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BB5883" w14:textId="77777777" w:rsidR="005A3C91" w:rsidRPr="009939D7" w:rsidRDefault="005A3C91" w:rsidP="005A3C91">
      <w:pPr>
        <w:pStyle w:val="Sinespaciado"/>
        <w:tabs>
          <w:tab w:val="left" w:pos="8055"/>
        </w:tabs>
        <w:jc w:val="both"/>
        <w:rPr>
          <w:rFonts w:ascii="Arial" w:hAnsi="Arial" w:cs="Arial"/>
          <w:sz w:val="24"/>
          <w:szCs w:val="24"/>
        </w:rPr>
      </w:pPr>
    </w:p>
    <w:p w14:paraId="423F6B7D" w14:textId="119715A5" w:rsidR="005A3C91" w:rsidRPr="009939D7" w:rsidRDefault="005A3C91" w:rsidP="005A3C91">
      <w:pPr>
        <w:pStyle w:val="Sinespaciado"/>
        <w:tabs>
          <w:tab w:val="left" w:pos="8055"/>
        </w:tabs>
        <w:jc w:val="both"/>
        <w:rPr>
          <w:rFonts w:ascii="Arial" w:hAnsi="Arial" w:cs="Arial"/>
          <w:sz w:val="24"/>
          <w:szCs w:val="24"/>
        </w:rPr>
      </w:pPr>
      <w:r w:rsidRPr="009939D7">
        <w:rPr>
          <w:rFonts w:ascii="Arial" w:hAnsi="Arial" w:cs="Arial"/>
          <w:sz w:val="24"/>
          <w:szCs w:val="24"/>
        </w:rPr>
        <w:t xml:space="preserve">Bogotá, D.C. </w:t>
      </w:r>
      <w:r w:rsidR="00D51AF8">
        <w:rPr>
          <w:rFonts w:ascii="Arial" w:hAnsi="Arial" w:cs="Arial"/>
          <w:sz w:val="24"/>
          <w:szCs w:val="24"/>
        </w:rPr>
        <w:t xml:space="preserve">07 de Diciembre </w:t>
      </w:r>
      <w:r w:rsidR="00C83A3F">
        <w:rPr>
          <w:rFonts w:ascii="Arial" w:hAnsi="Arial" w:cs="Arial"/>
          <w:sz w:val="24"/>
          <w:szCs w:val="24"/>
        </w:rPr>
        <w:t xml:space="preserve"> de </w:t>
      </w:r>
      <w:r w:rsidR="008D500A" w:rsidRPr="009939D7">
        <w:rPr>
          <w:rFonts w:ascii="Arial" w:hAnsi="Arial" w:cs="Arial"/>
          <w:sz w:val="24"/>
          <w:szCs w:val="24"/>
        </w:rPr>
        <w:t xml:space="preserve"> 2017</w:t>
      </w:r>
    </w:p>
    <w:p w14:paraId="160B6258" w14:textId="77777777" w:rsidR="005A3C91" w:rsidRPr="009939D7" w:rsidRDefault="005A3C91" w:rsidP="005A3C91">
      <w:pPr>
        <w:pStyle w:val="Sinespaciado"/>
        <w:jc w:val="both"/>
        <w:rPr>
          <w:rFonts w:ascii="Arial" w:hAnsi="Arial" w:cs="Arial"/>
          <w:sz w:val="24"/>
          <w:szCs w:val="24"/>
        </w:rPr>
      </w:pPr>
    </w:p>
    <w:p w14:paraId="4DC88BD5" w14:textId="77777777" w:rsidR="00972ED7" w:rsidRPr="009939D7" w:rsidRDefault="00972ED7" w:rsidP="005A3C91">
      <w:pPr>
        <w:pStyle w:val="Sinespaciado"/>
        <w:jc w:val="both"/>
        <w:rPr>
          <w:rFonts w:ascii="Arial" w:hAnsi="Arial" w:cs="Arial"/>
          <w:sz w:val="24"/>
          <w:szCs w:val="24"/>
        </w:rPr>
      </w:pPr>
    </w:p>
    <w:p w14:paraId="21A93742" w14:textId="4B2394C3" w:rsidR="005A3C91" w:rsidRPr="009939D7" w:rsidRDefault="00954345" w:rsidP="005A3C91">
      <w:pPr>
        <w:pStyle w:val="Sinespaciad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bookmarkStart w:id="0" w:name="_GoBack"/>
      <w:bookmarkEnd w:id="0"/>
    </w:p>
    <w:p w14:paraId="76A9AF13" w14:textId="0FDD65C7" w:rsidR="7E8674D7" w:rsidRDefault="7E8674D7" w:rsidP="7E8674D7">
      <w:pPr>
        <w:pStyle w:val="Sinespaciado"/>
        <w:rPr>
          <w:rFonts w:ascii="Arial" w:eastAsia="Arial" w:hAnsi="Arial" w:cs="Arial"/>
        </w:rPr>
      </w:pPr>
      <w:r w:rsidRPr="7E8674D7">
        <w:rPr>
          <w:rFonts w:ascii="Arial" w:eastAsia="Arial" w:hAnsi="Arial" w:cs="Arial"/>
        </w:rPr>
        <w:t xml:space="preserve">Honorable Representante </w:t>
      </w:r>
    </w:p>
    <w:p w14:paraId="554CADBA" w14:textId="5C5D024C" w:rsidR="7E8674D7" w:rsidRDefault="7E8674D7" w:rsidP="7E8674D7">
      <w:pPr>
        <w:pStyle w:val="Sinespaciado"/>
        <w:rPr>
          <w:rFonts w:ascii="Arial" w:eastAsia="Arial" w:hAnsi="Arial" w:cs="Arial"/>
        </w:rPr>
      </w:pPr>
      <w:r w:rsidRPr="7E8674D7">
        <w:rPr>
          <w:rFonts w:ascii="Arial" w:eastAsia="Arial" w:hAnsi="Arial" w:cs="Arial"/>
        </w:rPr>
        <w:t>CARLOS ARTURO CORREA MOJICA</w:t>
      </w:r>
    </w:p>
    <w:p w14:paraId="21FE852C" w14:textId="69A5BA99" w:rsidR="7E8674D7" w:rsidRDefault="7E8674D7" w:rsidP="7E8674D7">
      <w:pPr>
        <w:pStyle w:val="Sinespaciado"/>
        <w:rPr>
          <w:rFonts w:ascii="Arial" w:eastAsia="Arial" w:hAnsi="Arial" w:cs="Arial"/>
        </w:rPr>
      </w:pPr>
      <w:r w:rsidRPr="7E8674D7">
        <w:rPr>
          <w:rFonts w:ascii="Arial" w:eastAsia="Arial" w:hAnsi="Arial" w:cs="Arial"/>
        </w:rPr>
        <w:t xml:space="preserve">Presidente Comisión Primera </w:t>
      </w:r>
    </w:p>
    <w:p w14:paraId="6D08A431" w14:textId="0ED74AA4" w:rsidR="7E8674D7" w:rsidRDefault="7E8674D7" w:rsidP="7E8674D7">
      <w:pPr>
        <w:pStyle w:val="Sinespaciado"/>
        <w:rPr>
          <w:rFonts w:ascii="Arial" w:eastAsia="Arial" w:hAnsi="Arial" w:cs="Arial"/>
        </w:rPr>
      </w:pPr>
      <w:r w:rsidRPr="7E8674D7">
        <w:rPr>
          <w:rFonts w:ascii="Arial" w:eastAsia="Arial" w:hAnsi="Arial" w:cs="Arial"/>
        </w:rPr>
        <w:t xml:space="preserve">Cámara de Representantes. </w:t>
      </w:r>
    </w:p>
    <w:p w14:paraId="449292C8" w14:textId="5969D107" w:rsidR="7E8674D7" w:rsidRDefault="7E8674D7" w:rsidP="7E8674D7">
      <w:pPr>
        <w:pStyle w:val="Sinespaciado"/>
        <w:rPr>
          <w:rFonts w:ascii="Arial" w:eastAsia="Arial" w:hAnsi="Arial" w:cs="Arial"/>
        </w:rPr>
      </w:pPr>
    </w:p>
    <w:p w14:paraId="7E1E0608" w14:textId="77777777" w:rsidR="005A3C91" w:rsidRPr="009939D7" w:rsidRDefault="005A3C91" w:rsidP="005A3C91">
      <w:pPr>
        <w:pStyle w:val="Sinespaciado"/>
        <w:jc w:val="both"/>
        <w:rPr>
          <w:rFonts w:ascii="Arial" w:hAnsi="Arial" w:cs="Arial"/>
          <w:sz w:val="24"/>
          <w:szCs w:val="24"/>
        </w:rPr>
      </w:pPr>
    </w:p>
    <w:p w14:paraId="3348324E" w14:textId="48B7F010" w:rsidR="005A3C91" w:rsidRPr="009939D7" w:rsidRDefault="005A3C91" w:rsidP="7E8674D7">
      <w:pPr>
        <w:pStyle w:val="Sinespaciado"/>
        <w:jc w:val="both"/>
        <w:rPr>
          <w:rFonts w:ascii="Arial" w:hAnsi="Arial" w:cs="Arial"/>
          <w:sz w:val="24"/>
          <w:szCs w:val="24"/>
        </w:rPr>
      </w:pPr>
    </w:p>
    <w:p w14:paraId="73BEA09E" w14:textId="77777777" w:rsidR="005A3C91" w:rsidRPr="009939D7" w:rsidRDefault="005A3C91" w:rsidP="005A3C91">
      <w:pPr>
        <w:spacing w:after="240"/>
        <w:jc w:val="both"/>
        <w:rPr>
          <w:rFonts w:ascii="Arial" w:eastAsia="Times New Roman" w:hAnsi="Arial" w:cs="Arial"/>
          <w:sz w:val="24"/>
          <w:szCs w:val="24"/>
          <w:lang w:val="es-ES" w:eastAsia="es-CO"/>
        </w:rPr>
      </w:pPr>
      <w:r w:rsidRPr="7E8674D7">
        <w:rPr>
          <w:rFonts w:ascii="Arial" w:hAnsi="Arial" w:cs="Arial"/>
          <w:b/>
          <w:bCs/>
          <w:sz w:val="24"/>
          <w:szCs w:val="24"/>
        </w:rPr>
        <w:t>REF:</w:t>
      </w:r>
      <w:r w:rsidRPr="009939D7">
        <w:rPr>
          <w:rFonts w:ascii="Arial" w:hAnsi="Arial" w:cs="Arial"/>
          <w:sz w:val="24"/>
          <w:szCs w:val="24"/>
        </w:rPr>
        <w:tab/>
        <w:t xml:space="preserve">INFORME DE PONENCIA PARA PRIMER DEBATE </w:t>
      </w:r>
      <w:r w:rsidR="00216E8C" w:rsidRPr="009939D7">
        <w:rPr>
          <w:rFonts w:ascii="Arial" w:hAnsi="Arial" w:cs="Arial"/>
          <w:sz w:val="24"/>
          <w:szCs w:val="24"/>
        </w:rPr>
        <w:t>DEL PROYECTO</w:t>
      </w:r>
      <w:r w:rsidRPr="009939D7">
        <w:rPr>
          <w:rFonts w:ascii="Arial" w:hAnsi="Arial" w:cs="Arial"/>
          <w:sz w:val="24"/>
          <w:szCs w:val="24"/>
        </w:rPr>
        <w:t xml:space="preserve"> DE LEY </w:t>
      </w:r>
      <w:r w:rsidR="008D500A" w:rsidRPr="009939D7">
        <w:rPr>
          <w:rFonts w:ascii="Arial" w:hAnsi="Arial" w:cs="Arial"/>
          <w:sz w:val="24"/>
          <w:szCs w:val="24"/>
        </w:rPr>
        <w:t>No. 071 de 2017</w:t>
      </w:r>
      <w:r w:rsidRPr="009939D7">
        <w:rPr>
          <w:rFonts w:ascii="Arial" w:hAnsi="Arial" w:cs="Arial"/>
          <w:sz w:val="24"/>
          <w:szCs w:val="24"/>
        </w:rPr>
        <w:t xml:space="preserve"> Cámara “</w:t>
      </w:r>
      <w:r w:rsidR="008D500A" w:rsidRPr="009939D7">
        <w:rPr>
          <w:rFonts w:ascii="Arial" w:hAnsi="Arial" w:cs="Arial"/>
          <w:sz w:val="24"/>
          <w:szCs w:val="24"/>
        </w:rPr>
        <w:t>Por medio del cual se delega al Programa Presidencial para el Sistema nacional de Juventud. Colombia Joven, la integración funcional del sistema en la garantía de derechos a los y las adolescentes embarazadas”</w:t>
      </w:r>
      <w:r w:rsidRPr="009939D7">
        <w:rPr>
          <w:rFonts w:ascii="Arial" w:eastAsia="Times New Roman" w:hAnsi="Arial" w:cs="Arial"/>
          <w:sz w:val="24"/>
          <w:szCs w:val="24"/>
          <w:lang w:val="es-ES" w:eastAsia="es-CO"/>
        </w:rPr>
        <w:t>.</w:t>
      </w:r>
    </w:p>
    <w:p w14:paraId="0F2863FB" w14:textId="57070981" w:rsidR="7E8674D7" w:rsidRDefault="7E8674D7" w:rsidP="7E8674D7">
      <w:pPr>
        <w:pStyle w:val="Sinespaciado"/>
        <w:jc w:val="both"/>
        <w:rPr>
          <w:rFonts w:ascii="Arial" w:hAnsi="Arial" w:cs="Arial"/>
          <w:sz w:val="24"/>
          <w:szCs w:val="24"/>
        </w:rPr>
      </w:pPr>
    </w:p>
    <w:p w14:paraId="7324B5C5" w14:textId="014010E3" w:rsidR="005A3C91" w:rsidRPr="009939D7" w:rsidRDefault="7E8674D7" w:rsidP="7E8674D7">
      <w:pPr>
        <w:pStyle w:val="Sinespaciado"/>
        <w:jc w:val="both"/>
        <w:rPr>
          <w:rFonts w:ascii="Arial" w:hAnsi="Arial" w:cs="Arial"/>
          <w:sz w:val="24"/>
          <w:szCs w:val="24"/>
        </w:rPr>
      </w:pPr>
      <w:r w:rsidRPr="7E8674D7">
        <w:rPr>
          <w:rFonts w:ascii="Arial" w:hAnsi="Arial" w:cs="Arial"/>
          <w:sz w:val="24"/>
          <w:szCs w:val="24"/>
        </w:rPr>
        <w:t>Respetado Presidente:</w:t>
      </w:r>
    </w:p>
    <w:p w14:paraId="625E47D1" w14:textId="77777777" w:rsidR="005A3C91" w:rsidRPr="009939D7" w:rsidRDefault="005A3C91" w:rsidP="005A3C91">
      <w:pPr>
        <w:pStyle w:val="Sinespaciado"/>
        <w:jc w:val="both"/>
        <w:rPr>
          <w:rFonts w:ascii="Arial" w:hAnsi="Arial" w:cs="Arial"/>
          <w:sz w:val="24"/>
          <w:szCs w:val="24"/>
        </w:rPr>
      </w:pPr>
    </w:p>
    <w:p w14:paraId="55F60380" w14:textId="77777777" w:rsidR="005A3C91" w:rsidRPr="009939D7" w:rsidRDefault="005A3C91" w:rsidP="005A3C91">
      <w:pPr>
        <w:spacing w:after="0" w:line="240" w:lineRule="auto"/>
        <w:jc w:val="both"/>
        <w:rPr>
          <w:rFonts w:ascii="Arial" w:hAnsi="Arial" w:cs="Arial"/>
          <w:sz w:val="24"/>
          <w:szCs w:val="24"/>
        </w:rPr>
      </w:pPr>
    </w:p>
    <w:p w14:paraId="59F138E3" w14:textId="77777777" w:rsidR="005A3C91" w:rsidRPr="009939D7" w:rsidRDefault="005A3C91" w:rsidP="005A3C91">
      <w:pPr>
        <w:spacing w:after="0" w:line="240" w:lineRule="auto"/>
        <w:jc w:val="both"/>
        <w:rPr>
          <w:rFonts w:ascii="Arial" w:hAnsi="Arial" w:cs="Arial"/>
          <w:b/>
          <w:sz w:val="24"/>
          <w:szCs w:val="24"/>
        </w:rPr>
      </w:pPr>
      <w:r w:rsidRPr="009939D7">
        <w:rPr>
          <w:rFonts w:ascii="Arial" w:hAnsi="Arial" w:cs="Arial"/>
          <w:sz w:val="24"/>
          <w:szCs w:val="24"/>
        </w:rPr>
        <w:t xml:space="preserve">En cumplimiento a la honrosa designación hecha por la Mesa Directiva de la comisión Primera Constitucional de la Cámara, por medio de la presente rendimos informe de ponencia para primer debate </w:t>
      </w:r>
      <w:r w:rsidR="000314DD" w:rsidRPr="009939D7">
        <w:rPr>
          <w:rFonts w:ascii="Arial" w:hAnsi="Arial" w:cs="Arial"/>
          <w:sz w:val="24"/>
          <w:szCs w:val="24"/>
        </w:rPr>
        <w:t>del proyecto de ley No. 071 de 2017</w:t>
      </w:r>
      <w:r w:rsidRPr="009939D7">
        <w:rPr>
          <w:rFonts w:ascii="Arial" w:hAnsi="Arial" w:cs="Arial"/>
          <w:sz w:val="24"/>
          <w:szCs w:val="24"/>
        </w:rPr>
        <w:t xml:space="preserve"> Cámara “</w:t>
      </w:r>
      <w:r w:rsidR="000314DD" w:rsidRPr="009939D7">
        <w:rPr>
          <w:rFonts w:ascii="Arial" w:hAnsi="Arial" w:cs="Arial"/>
          <w:i/>
          <w:sz w:val="24"/>
          <w:szCs w:val="24"/>
        </w:rPr>
        <w:t>por medio del cual se delega al Programa Presidencial para el Sistema Nacional de Juventud. Colombia Joven, la integración funcional del sistema en la garantía de derechos a los y las adolescentes embarazadas</w:t>
      </w:r>
      <w:r w:rsidRPr="009939D7">
        <w:rPr>
          <w:rFonts w:ascii="Arial" w:hAnsi="Arial" w:cs="Arial"/>
          <w:sz w:val="24"/>
          <w:szCs w:val="24"/>
        </w:rPr>
        <w:t>” con el fin de que se ponga a consideración para discusión de la Honorable Comisión</w:t>
      </w:r>
      <w:r w:rsidRPr="009939D7">
        <w:rPr>
          <w:rFonts w:ascii="Arial" w:eastAsia="Times New Roman" w:hAnsi="Arial" w:cs="Arial"/>
          <w:sz w:val="24"/>
          <w:szCs w:val="24"/>
          <w:lang w:val="es-ES" w:eastAsia="es-CO"/>
        </w:rPr>
        <w:t>.</w:t>
      </w:r>
    </w:p>
    <w:p w14:paraId="1620522E" w14:textId="77777777" w:rsidR="005A3C91" w:rsidRPr="009939D7" w:rsidRDefault="005A3C91" w:rsidP="005A3C91">
      <w:pPr>
        <w:spacing w:after="0" w:line="240" w:lineRule="auto"/>
        <w:jc w:val="both"/>
        <w:rPr>
          <w:rFonts w:ascii="Arial" w:hAnsi="Arial" w:cs="Arial"/>
          <w:sz w:val="24"/>
          <w:szCs w:val="24"/>
        </w:rPr>
      </w:pPr>
    </w:p>
    <w:p w14:paraId="70FD6FE5" w14:textId="77777777" w:rsidR="005A3C91" w:rsidRPr="009939D7" w:rsidRDefault="005A3C91" w:rsidP="005A3C91">
      <w:pPr>
        <w:spacing w:after="0" w:line="240" w:lineRule="auto"/>
        <w:jc w:val="both"/>
        <w:rPr>
          <w:rFonts w:ascii="Arial" w:hAnsi="Arial" w:cs="Arial"/>
          <w:sz w:val="24"/>
          <w:szCs w:val="24"/>
        </w:rPr>
      </w:pPr>
      <w:r w:rsidRPr="009939D7">
        <w:rPr>
          <w:rFonts w:ascii="Arial" w:hAnsi="Arial" w:cs="Arial"/>
          <w:sz w:val="24"/>
          <w:szCs w:val="24"/>
        </w:rPr>
        <w:t>Cordialmente,</w:t>
      </w:r>
    </w:p>
    <w:p w14:paraId="45BAA571" w14:textId="77777777" w:rsidR="005A3C91" w:rsidRPr="009939D7" w:rsidRDefault="005A3C91" w:rsidP="005A3C91">
      <w:pPr>
        <w:spacing w:after="0" w:line="240" w:lineRule="auto"/>
        <w:jc w:val="both"/>
        <w:rPr>
          <w:rFonts w:ascii="Arial" w:hAnsi="Arial" w:cs="Arial"/>
          <w:sz w:val="24"/>
          <w:szCs w:val="24"/>
        </w:rPr>
      </w:pPr>
    </w:p>
    <w:p w14:paraId="2469C6A1" w14:textId="77777777" w:rsidR="005A3C91" w:rsidRPr="009939D7" w:rsidRDefault="005A3C91" w:rsidP="005A3C91">
      <w:pPr>
        <w:spacing w:after="0" w:line="240" w:lineRule="auto"/>
        <w:jc w:val="both"/>
        <w:rPr>
          <w:rFonts w:ascii="Arial" w:hAnsi="Arial" w:cs="Arial"/>
          <w:sz w:val="24"/>
          <w:szCs w:val="24"/>
        </w:rPr>
      </w:pPr>
    </w:p>
    <w:p w14:paraId="08F5DB85" w14:textId="77777777" w:rsidR="005A3C91" w:rsidRPr="009939D7" w:rsidRDefault="005A3C91" w:rsidP="005A3C91">
      <w:pPr>
        <w:rPr>
          <w:rFonts w:ascii="Arial" w:hAnsi="Arial" w:cs="Arial"/>
          <w:b/>
          <w:sz w:val="24"/>
          <w:szCs w:val="24"/>
        </w:rPr>
      </w:pPr>
    </w:p>
    <w:p w14:paraId="5AF3264D" w14:textId="77777777" w:rsidR="005A3C91" w:rsidRPr="009939D7" w:rsidRDefault="005A3C91" w:rsidP="005A3C91">
      <w:pPr>
        <w:pStyle w:val="Sinespaciado"/>
        <w:jc w:val="both"/>
        <w:rPr>
          <w:rFonts w:ascii="Arial" w:hAnsi="Arial" w:cs="Arial"/>
          <w:b/>
          <w:sz w:val="24"/>
          <w:szCs w:val="24"/>
        </w:rPr>
      </w:pPr>
      <w:r w:rsidRPr="009939D7">
        <w:rPr>
          <w:rFonts w:ascii="Arial" w:hAnsi="Arial" w:cs="Arial"/>
          <w:b/>
          <w:sz w:val="24"/>
          <w:szCs w:val="24"/>
        </w:rPr>
        <w:t>EDWARD DAVID RODRÍGUEZ</w:t>
      </w:r>
    </w:p>
    <w:p w14:paraId="3D113F86" w14:textId="77777777" w:rsidR="005A3C91" w:rsidRPr="009939D7" w:rsidRDefault="005A3C91" w:rsidP="005A3C91">
      <w:pPr>
        <w:pStyle w:val="Sinespaciado"/>
        <w:jc w:val="both"/>
        <w:rPr>
          <w:rFonts w:ascii="Arial" w:hAnsi="Arial" w:cs="Arial"/>
          <w:sz w:val="24"/>
          <w:szCs w:val="24"/>
        </w:rPr>
      </w:pPr>
      <w:r w:rsidRPr="009939D7">
        <w:rPr>
          <w:rFonts w:ascii="Arial" w:hAnsi="Arial" w:cs="Arial"/>
          <w:sz w:val="24"/>
          <w:szCs w:val="24"/>
        </w:rPr>
        <w:t>Representante a la Cámara</w:t>
      </w:r>
      <w:r w:rsidR="000B37E6" w:rsidRPr="009939D7">
        <w:rPr>
          <w:rFonts w:ascii="Arial" w:hAnsi="Arial" w:cs="Arial"/>
          <w:sz w:val="24"/>
          <w:szCs w:val="24"/>
        </w:rPr>
        <w:t xml:space="preserve"> por Bogotá D.C.</w:t>
      </w:r>
    </w:p>
    <w:p w14:paraId="59BED291" w14:textId="77777777" w:rsidR="005A3C91" w:rsidRPr="009939D7" w:rsidRDefault="005A3C91" w:rsidP="005A3C91">
      <w:pPr>
        <w:pStyle w:val="Sinespaciado"/>
        <w:jc w:val="both"/>
        <w:rPr>
          <w:rFonts w:ascii="Arial" w:hAnsi="Arial" w:cs="Arial"/>
          <w:sz w:val="24"/>
          <w:szCs w:val="24"/>
        </w:rPr>
      </w:pPr>
    </w:p>
    <w:p w14:paraId="08A0EB2E" w14:textId="77777777" w:rsidR="005A3C91" w:rsidRPr="009939D7" w:rsidRDefault="005A3C91" w:rsidP="005A3C91">
      <w:pPr>
        <w:pStyle w:val="Sinespaciado"/>
        <w:jc w:val="both"/>
        <w:rPr>
          <w:rFonts w:ascii="Arial" w:hAnsi="Arial" w:cs="Arial"/>
          <w:sz w:val="24"/>
          <w:szCs w:val="24"/>
        </w:rPr>
      </w:pPr>
    </w:p>
    <w:p w14:paraId="206B09C5" w14:textId="77777777" w:rsidR="005A3C91" w:rsidRPr="009939D7" w:rsidRDefault="005A3C91" w:rsidP="005A3C91">
      <w:pPr>
        <w:pStyle w:val="Sinespaciado"/>
        <w:jc w:val="both"/>
        <w:rPr>
          <w:rFonts w:ascii="Arial" w:hAnsi="Arial" w:cs="Arial"/>
          <w:sz w:val="24"/>
          <w:szCs w:val="24"/>
        </w:rPr>
      </w:pPr>
    </w:p>
    <w:p w14:paraId="45629E09" w14:textId="77777777" w:rsidR="005A3C91" w:rsidRPr="009939D7" w:rsidRDefault="005A3C91" w:rsidP="005A3C91">
      <w:pPr>
        <w:pStyle w:val="Sinespaciado"/>
        <w:jc w:val="both"/>
        <w:rPr>
          <w:rFonts w:ascii="Arial" w:hAnsi="Arial" w:cs="Arial"/>
          <w:sz w:val="24"/>
          <w:szCs w:val="24"/>
        </w:rPr>
      </w:pPr>
    </w:p>
    <w:p w14:paraId="7355A671" w14:textId="77777777" w:rsidR="005A3C91" w:rsidRPr="009939D7" w:rsidRDefault="005A3C91" w:rsidP="005A3C91">
      <w:pPr>
        <w:pStyle w:val="Sinespaciado"/>
        <w:jc w:val="both"/>
        <w:rPr>
          <w:rFonts w:ascii="Arial" w:hAnsi="Arial" w:cs="Arial"/>
          <w:sz w:val="24"/>
          <w:szCs w:val="24"/>
        </w:rPr>
      </w:pPr>
    </w:p>
    <w:p w14:paraId="37DF41D3" w14:textId="77777777" w:rsidR="005A3C91" w:rsidRPr="009939D7" w:rsidRDefault="005A3C91" w:rsidP="005A3C91">
      <w:pPr>
        <w:pStyle w:val="Sinespaciado"/>
        <w:jc w:val="both"/>
        <w:rPr>
          <w:rFonts w:ascii="Arial" w:hAnsi="Arial" w:cs="Arial"/>
          <w:sz w:val="24"/>
          <w:szCs w:val="24"/>
        </w:rPr>
      </w:pPr>
    </w:p>
    <w:p w14:paraId="0AED1066" w14:textId="77777777" w:rsidR="005A3C91" w:rsidRPr="009939D7" w:rsidRDefault="005A3C91" w:rsidP="005A3C91">
      <w:pPr>
        <w:pStyle w:val="Sinespaciado"/>
        <w:jc w:val="both"/>
        <w:rPr>
          <w:rFonts w:ascii="Arial" w:hAnsi="Arial" w:cs="Arial"/>
          <w:sz w:val="24"/>
          <w:szCs w:val="24"/>
        </w:rPr>
      </w:pPr>
    </w:p>
    <w:p w14:paraId="439ADD3D" w14:textId="77777777" w:rsidR="005A3C91" w:rsidRPr="009939D7" w:rsidRDefault="005A3C91" w:rsidP="005A3C91">
      <w:pPr>
        <w:pStyle w:val="Sinespaciado"/>
        <w:jc w:val="both"/>
        <w:rPr>
          <w:rFonts w:ascii="Arial" w:hAnsi="Arial" w:cs="Arial"/>
          <w:sz w:val="24"/>
          <w:szCs w:val="24"/>
        </w:rPr>
      </w:pPr>
    </w:p>
    <w:p w14:paraId="2726523E" w14:textId="77777777" w:rsidR="000B37E6" w:rsidRPr="009939D7" w:rsidRDefault="000B37E6" w:rsidP="005A3C91">
      <w:pPr>
        <w:pStyle w:val="Sinespaciado"/>
        <w:spacing w:line="276" w:lineRule="auto"/>
        <w:rPr>
          <w:rFonts w:ascii="Arial" w:hAnsi="Arial" w:cs="Arial"/>
          <w:sz w:val="24"/>
          <w:szCs w:val="24"/>
        </w:rPr>
      </w:pPr>
    </w:p>
    <w:p w14:paraId="042DC947" w14:textId="77777777" w:rsidR="005A3C91" w:rsidRPr="009939D7" w:rsidRDefault="005A3C91" w:rsidP="005A3C91">
      <w:pPr>
        <w:pStyle w:val="Sinespaciado"/>
        <w:spacing w:line="276" w:lineRule="auto"/>
        <w:rPr>
          <w:rFonts w:ascii="Arial" w:hAnsi="Arial" w:cs="Arial"/>
          <w:b/>
          <w:sz w:val="24"/>
          <w:szCs w:val="24"/>
        </w:rPr>
      </w:pPr>
      <w:r w:rsidRPr="009939D7">
        <w:rPr>
          <w:rFonts w:ascii="Arial" w:hAnsi="Arial" w:cs="Arial"/>
          <w:b/>
          <w:sz w:val="24"/>
          <w:szCs w:val="24"/>
        </w:rPr>
        <w:t>ANTECEDENTES</w:t>
      </w:r>
    </w:p>
    <w:p w14:paraId="6B8F5779" w14:textId="77777777" w:rsidR="005A3C91" w:rsidRPr="009939D7" w:rsidRDefault="005A3C91" w:rsidP="005A3C91">
      <w:pPr>
        <w:pStyle w:val="Sinespaciado"/>
        <w:spacing w:line="276" w:lineRule="auto"/>
        <w:jc w:val="both"/>
        <w:rPr>
          <w:rFonts w:ascii="Arial" w:hAnsi="Arial" w:cs="Arial"/>
          <w:b/>
          <w:sz w:val="24"/>
          <w:szCs w:val="24"/>
        </w:rPr>
      </w:pPr>
    </w:p>
    <w:p w14:paraId="751B9D03" w14:textId="77777777" w:rsidR="00F92777" w:rsidRPr="009939D7" w:rsidRDefault="005A3C91" w:rsidP="005A3C91">
      <w:pPr>
        <w:pStyle w:val="Sinespaciado"/>
        <w:spacing w:line="276" w:lineRule="auto"/>
        <w:jc w:val="both"/>
        <w:rPr>
          <w:rFonts w:ascii="Arial" w:hAnsi="Arial" w:cs="Arial"/>
          <w:sz w:val="24"/>
          <w:szCs w:val="24"/>
        </w:rPr>
      </w:pPr>
      <w:r w:rsidRPr="009939D7">
        <w:rPr>
          <w:rFonts w:ascii="Arial" w:hAnsi="Arial" w:cs="Arial"/>
          <w:sz w:val="24"/>
          <w:szCs w:val="24"/>
        </w:rPr>
        <w:t xml:space="preserve">Se </w:t>
      </w:r>
      <w:r w:rsidR="00F92777" w:rsidRPr="009939D7">
        <w:rPr>
          <w:rFonts w:ascii="Arial" w:hAnsi="Arial" w:cs="Arial"/>
          <w:sz w:val="24"/>
          <w:szCs w:val="24"/>
        </w:rPr>
        <w:t>radicó</w:t>
      </w:r>
      <w:r w:rsidRPr="009939D7">
        <w:rPr>
          <w:rFonts w:ascii="Arial" w:hAnsi="Arial" w:cs="Arial"/>
          <w:sz w:val="24"/>
          <w:szCs w:val="24"/>
        </w:rPr>
        <w:t xml:space="preserve"> en Secretaría General de la</w:t>
      </w:r>
      <w:r w:rsidR="00526FA3" w:rsidRPr="009939D7">
        <w:rPr>
          <w:rFonts w:ascii="Arial" w:hAnsi="Arial" w:cs="Arial"/>
          <w:sz w:val="24"/>
          <w:szCs w:val="24"/>
        </w:rPr>
        <w:t xml:space="preserve"> Cámara de Representantes, el 23 de agosto de 2017</w:t>
      </w:r>
      <w:r w:rsidR="00F92777" w:rsidRPr="009939D7">
        <w:rPr>
          <w:rFonts w:ascii="Arial" w:hAnsi="Arial" w:cs="Arial"/>
          <w:sz w:val="24"/>
          <w:szCs w:val="24"/>
        </w:rPr>
        <w:t xml:space="preserve"> el proyecto de ley a iniciativa de los siguientes congresistas:</w:t>
      </w:r>
    </w:p>
    <w:p w14:paraId="3F637733" w14:textId="77777777" w:rsidR="00F92777" w:rsidRPr="009939D7" w:rsidRDefault="00F92777" w:rsidP="005A3C91">
      <w:pPr>
        <w:pStyle w:val="Sinespaciado"/>
        <w:spacing w:line="276" w:lineRule="auto"/>
        <w:jc w:val="both"/>
        <w:rPr>
          <w:rFonts w:ascii="Arial" w:hAnsi="Arial" w:cs="Arial"/>
          <w:sz w:val="24"/>
          <w:szCs w:val="24"/>
          <w:highlight w:val="yellow"/>
        </w:rPr>
      </w:pPr>
    </w:p>
    <w:p w14:paraId="65E0A3C9" w14:textId="77777777" w:rsidR="00594237" w:rsidRPr="009939D7" w:rsidRDefault="00594237" w:rsidP="005A3C91">
      <w:pPr>
        <w:pStyle w:val="Sinespaciado"/>
        <w:spacing w:line="276" w:lineRule="auto"/>
        <w:jc w:val="both"/>
        <w:rPr>
          <w:rFonts w:ascii="Arial" w:hAnsi="Arial" w:cs="Arial"/>
          <w:sz w:val="24"/>
          <w:szCs w:val="24"/>
        </w:rPr>
      </w:pPr>
      <w:r w:rsidRPr="009939D7">
        <w:rPr>
          <w:rFonts w:ascii="Arial" w:hAnsi="Arial" w:cs="Arial"/>
          <w:sz w:val="24"/>
          <w:szCs w:val="24"/>
        </w:rPr>
        <w:t>H.R. MARÍA REGINA ZULUAGA HENAO</w:t>
      </w:r>
    </w:p>
    <w:p w14:paraId="75F84210" w14:textId="77777777" w:rsidR="00594237" w:rsidRPr="009939D7" w:rsidRDefault="00594237" w:rsidP="005A3C91">
      <w:pPr>
        <w:pStyle w:val="Sinespaciado"/>
        <w:spacing w:line="276" w:lineRule="auto"/>
        <w:jc w:val="both"/>
        <w:rPr>
          <w:rFonts w:ascii="Arial" w:hAnsi="Arial" w:cs="Arial"/>
          <w:sz w:val="24"/>
          <w:szCs w:val="24"/>
        </w:rPr>
      </w:pPr>
      <w:r w:rsidRPr="009939D7">
        <w:rPr>
          <w:rFonts w:ascii="Arial" w:hAnsi="Arial" w:cs="Arial"/>
          <w:sz w:val="24"/>
          <w:szCs w:val="24"/>
        </w:rPr>
        <w:t>H.R SANTIAGO VALENCIA GONZÁLEZ</w:t>
      </w:r>
    </w:p>
    <w:p w14:paraId="500B5D2B" w14:textId="77777777" w:rsidR="00594237" w:rsidRPr="009939D7" w:rsidRDefault="00594237" w:rsidP="005A3C91">
      <w:pPr>
        <w:pStyle w:val="Sinespaciado"/>
        <w:spacing w:line="276" w:lineRule="auto"/>
        <w:jc w:val="both"/>
        <w:rPr>
          <w:rFonts w:ascii="Arial" w:hAnsi="Arial" w:cs="Arial"/>
          <w:sz w:val="24"/>
          <w:szCs w:val="24"/>
        </w:rPr>
      </w:pPr>
      <w:r w:rsidRPr="009939D7">
        <w:rPr>
          <w:rFonts w:ascii="Arial" w:hAnsi="Arial" w:cs="Arial"/>
          <w:sz w:val="24"/>
          <w:szCs w:val="24"/>
        </w:rPr>
        <w:t>H.R ESPERANZA MARÍA DE LOS ÁNGELES PINZÓN DE JIMÉNEZ</w:t>
      </w:r>
    </w:p>
    <w:p w14:paraId="5F02101D" w14:textId="77777777" w:rsidR="00594237" w:rsidRPr="009939D7" w:rsidRDefault="00594237" w:rsidP="005A3C91">
      <w:pPr>
        <w:pStyle w:val="Sinespaciado"/>
        <w:spacing w:line="276" w:lineRule="auto"/>
        <w:jc w:val="both"/>
        <w:rPr>
          <w:rFonts w:ascii="Arial" w:hAnsi="Arial" w:cs="Arial"/>
          <w:sz w:val="24"/>
          <w:szCs w:val="24"/>
        </w:rPr>
      </w:pPr>
      <w:r w:rsidRPr="009939D7">
        <w:rPr>
          <w:rFonts w:ascii="Arial" w:hAnsi="Arial" w:cs="Arial"/>
          <w:sz w:val="24"/>
          <w:szCs w:val="24"/>
        </w:rPr>
        <w:t>H.R CIRO ALEJANDRO RAMÍREZ CORTÉS</w:t>
      </w:r>
    </w:p>
    <w:p w14:paraId="6D310C0A" w14:textId="77777777" w:rsidR="00594237" w:rsidRPr="009939D7" w:rsidRDefault="00594237" w:rsidP="005A3C91">
      <w:pPr>
        <w:pStyle w:val="Sinespaciado"/>
        <w:spacing w:line="276" w:lineRule="auto"/>
        <w:jc w:val="both"/>
        <w:rPr>
          <w:rFonts w:ascii="Arial" w:hAnsi="Arial" w:cs="Arial"/>
          <w:sz w:val="24"/>
          <w:szCs w:val="24"/>
        </w:rPr>
      </w:pPr>
      <w:r w:rsidRPr="009939D7">
        <w:rPr>
          <w:rFonts w:ascii="Arial" w:hAnsi="Arial" w:cs="Arial"/>
          <w:sz w:val="24"/>
          <w:szCs w:val="24"/>
        </w:rPr>
        <w:t>H.R RUBÉN DARÍO MOLANO PIÑEROS</w:t>
      </w:r>
    </w:p>
    <w:p w14:paraId="0DA7BDDE" w14:textId="77777777" w:rsidR="00594237" w:rsidRPr="009939D7" w:rsidRDefault="00594237" w:rsidP="005A3C91">
      <w:pPr>
        <w:pStyle w:val="Sinespaciado"/>
        <w:spacing w:line="276" w:lineRule="auto"/>
        <w:jc w:val="both"/>
        <w:rPr>
          <w:rFonts w:ascii="Arial" w:hAnsi="Arial" w:cs="Arial"/>
          <w:sz w:val="24"/>
          <w:szCs w:val="24"/>
        </w:rPr>
      </w:pPr>
      <w:r w:rsidRPr="009939D7">
        <w:rPr>
          <w:rFonts w:ascii="Arial" w:hAnsi="Arial" w:cs="Arial"/>
          <w:sz w:val="24"/>
          <w:szCs w:val="24"/>
        </w:rPr>
        <w:t xml:space="preserve">H.R MARCOS YOHAN DÍAZ BARRERA </w:t>
      </w:r>
    </w:p>
    <w:p w14:paraId="60949180" w14:textId="7E180A91" w:rsidR="005A3C91" w:rsidRPr="009939D7" w:rsidRDefault="7E8674D7" w:rsidP="7E8674D7">
      <w:pPr>
        <w:pStyle w:val="Sinespaciado"/>
        <w:spacing w:line="276" w:lineRule="auto"/>
        <w:jc w:val="both"/>
        <w:rPr>
          <w:rFonts w:ascii="Arial" w:hAnsi="Arial" w:cs="Arial"/>
          <w:sz w:val="24"/>
          <w:szCs w:val="24"/>
        </w:rPr>
      </w:pPr>
      <w:r w:rsidRPr="7E8674D7">
        <w:rPr>
          <w:rFonts w:ascii="Arial" w:hAnsi="Arial" w:cs="Arial"/>
          <w:sz w:val="24"/>
          <w:szCs w:val="24"/>
        </w:rPr>
        <w:t xml:space="preserve">H.R CARLOS ALBERTO CUERO VALENCIA. </w:t>
      </w:r>
    </w:p>
    <w:p w14:paraId="1D5588C4" w14:textId="22BC5143" w:rsidR="7E8674D7" w:rsidRDefault="7E8674D7" w:rsidP="7E8674D7">
      <w:pPr>
        <w:pStyle w:val="Sinespaciado"/>
        <w:spacing w:line="276" w:lineRule="auto"/>
        <w:jc w:val="both"/>
        <w:rPr>
          <w:rFonts w:ascii="Arial" w:hAnsi="Arial" w:cs="Arial"/>
          <w:sz w:val="24"/>
          <w:szCs w:val="24"/>
        </w:rPr>
      </w:pPr>
    </w:p>
    <w:p w14:paraId="3E9ECFB7" w14:textId="77777777" w:rsidR="00F92777" w:rsidRPr="009939D7" w:rsidRDefault="00C22C42" w:rsidP="005A3C91">
      <w:pPr>
        <w:pStyle w:val="Sinespaciado"/>
        <w:spacing w:line="276" w:lineRule="auto"/>
        <w:jc w:val="both"/>
        <w:rPr>
          <w:rFonts w:ascii="Arial" w:hAnsi="Arial" w:cs="Arial"/>
          <w:sz w:val="24"/>
          <w:szCs w:val="24"/>
        </w:rPr>
      </w:pPr>
      <w:r w:rsidRPr="009939D7">
        <w:rPr>
          <w:rFonts w:ascii="Arial" w:hAnsi="Arial" w:cs="Arial"/>
          <w:sz w:val="24"/>
          <w:szCs w:val="24"/>
        </w:rPr>
        <w:t>El proyecto, c</w:t>
      </w:r>
      <w:r w:rsidR="00EE3FBB" w:rsidRPr="009939D7">
        <w:rPr>
          <w:rFonts w:ascii="Arial" w:hAnsi="Arial" w:cs="Arial"/>
          <w:sz w:val="24"/>
          <w:szCs w:val="24"/>
        </w:rPr>
        <w:t>on su respectiva exposición de motivos</w:t>
      </w:r>
      <w:r w:rsidR="00526FA3" w:rsidRPr="009939D7">
        <w:rPr>
          <w:rFonts w:ascii="Arial" w:hAnsi="Arial" w:cs="Arial"/>
          <w:sz w:val="24"/>
          <w:szCs w:val="24"/>
        </w:rPr>
        <w:t xml:space="preserve"> fue publicado en la gaceta  611 del 16 de julio de 2017</w:t>
      </w:r>
      <w:r w:rsidR="00EE3FBB" w:rsidRPr="009939D7">
        <w:rPr>
          <w:rFonts w:ascii="Arial" w:hAnsi="Arial" w:cs="Arial"/>
          <w:sz w:val="24"/>
          <w:szCs w:val="24"/>
        </w:rPr>
        <w:t xml:space="preserve">. </w:t>
      </w:r>
      <w:r w:rsidR="00F92777" w:rsidRPr="009939D7">
        <w:rPr>
          <w:rFonts w:ascii="Arial" w:hAnsi="Arial" w:cs="Arial"/>
          <w:sz w:val="24"/>
          <w:szCs w:val="24"/>
        </w:rPr>
        <w:t xml:space="preserve">Por competencia y contenido se remitió a la Comisión Primera, que, conforme a la ley 3ª de 1992, determina que este tipo de asuntos los conoce dicha célula legislativa. </w:t>
      </w:r>
    </w:p>
    <w:p w14:paraId="6D936EC1" w14:textId="77777777" w:rsidR="00F92777" w:rsidRPr="009939D7" w:rsidRDefault="00F92777" w:rsidP="005A3C91">
      <w:pPr>
        <w:pStyle w:val="Sinespaciado"/>
        <w:spacing w:line="276" w:lineRule="auto"/>
        <w:jc w:val="both"/>
        <w:rPr>
          <w:rFonts w:ascii="Arial" w:hAnsi="Arial" w:cs="Arial"/>
          <w:sz w:val="24"/>
          <w:szCs w:val="24"/>
        </w:rPr>
      </w:pPr>
    </w:p>
    <w:p w14:paraId="4C0CC2B2" w14:textId="77777777" w:rsidR="00EE3FBB" w:rsidRPr="009939D7" w:rsidRDefault="00EE3FBB" w:rsidP="005A3C91">
      <w:pPr>
        <w:pStyle w:val="Sinespaciado"/>
        <w:spacing w:line="276" w:lineRule="auto"/>
        <w:jc w:val="both"/>
        <w:rPr>
          <w:rFonts w:ascii="Arial" w:hAnsi="Arial" w:cs="Arial"/>
          <w:sz w:val="24"/>
          <w:szCs w:val="24"/>
        </w:rPr>
      </w:pPr>
    </w:p>
    <w:p w14:paraId="209605C0" w14:textId="77777777" w:rsidR="00EE3FBB" w:rsidRPr="009939D7" w:rsidRDefault="00113918" w:rsidP="005A3C91">
      <w:pPr>
        <w:pStyle w:val="Sinespaciado"/>
        <w:spacing w:line="276" w:lineRule="auto"/>
        <w:jc w:val="both"/>
        <w:rPr>
          <w:rFonts w:ascii="Arial" w:hAnsi="Arial" w:cs="Arial"/>
          <w:b/>
          <w:sz w:val="24"/>
          <w:szCs w:val="24"/>
        </w:rPr>
      </w:pPr>
      <w:r w:rsidRPr="009939D7">
        <w:rPr>
          <w:rFonts w:ascii="Arial" w:hAnsi="Arial" w:cs="Arial"/>
          <w:b/>
          <w:sz w:val="24"/>
          <w:szCs w:val="24"/>
        </w:rPr>
        <w:t>COMPETENCIA COMISIÓN PRIMERA</w:t>
      </w:r>
    </w:p>
    <w:p w14:paraId="36675D7C" w14:textId="77777777" w:rsidR="00EE3FBB" w:rsidRPr="009939D7" w:rsidRDefault="00EE3FBB" w:rsidP="005A3C91">
      <w:pPr>
        <w:pStyle w:val="Sinespaciado"/>
        <w:spacing w:line="276" w:lineRule="auto"/>
        <w:jc w:val="both"/>
        <w:rPr>
          <w:rFonts w:ascii="Arial" w:hAnsi="Arial" w:cs="Arial"/>
          <w:sz w:val="24"/>
          <w:szCs w:val="24"/>
        </w:rPr>
      </w:pPr>
    </w:p>
    <w:p w14:paraId="367A2382" w14:textId="77777777" w:rsidR="00113918" w:rsidRPr="009939D7" w:rsidRDefault="00113918" w:rsidP="00F558FD">
      <w:pPr>
        <w:pStyle w:val="NormalWeb"/>
        <w:jc w:val="both"/>
        <w:rPr>
          <w:rFonts w:ascii="Arial" w:hAnsi="Arial" w:cs="Arial"/>
        </w:rPr>
      </w:pPr>
      <w:r w:rsidRPr="009939D7">
        <w:rPr>
          <w:rFonts w:ascii="Arial" w:hAnsi="Arial" w:cs="Arial"/>
        </w:rPr>
        <w:t xml:space="preserve">El artículo 2º de la ley 3ª de 1992 establece que la </w:t>
      </w:r>
      <w:r w:rsidR="00F558FD" w:rsidRPr="009939D7">
        <w:rPr>
          <w:rFonts w:ascii="Arial" w:hAnsi="Arial" w:cs="Arial"/>
        </w:rPr>
        <w:t xml:space="preserve">Comisión Primera de la cámara de Representantes conocerá de: </w:t>
      </w:r>
      <w:r w:rsidR="00F558FD" w:rsidRPr="009939D7">
        <w:rPr>
          <w:rFonts w:ascii="Arial" w:hAnsi="Arial" w:cs="Arial"/>
          <w:color w:val="4B4949"/>
        </w:rPr>
        <w:t>“…</w:t>
      </w:r>
      <w:r w:rsidRPr="009939D7">
        <w:rPr>
          <w:rFonts w:ascii="Arial" w:hAnsi="Arial" w:cs="Arial"/>
          <w:i/>
        </w:rPr>
        <w:t xml:space="preserve">reforma constitucional; leyes estatutarias; organización territorial; reglamentos de los organismos de control; normas generales sobre contratación administrativa; notariado y registro; estructura y organización de la administración nacional central; </w:t>
      </w:r>
      <w:r w:rsidRPr="009939D7">
        <w:rPr>
          <w:rFonts w:ascii="Arial" w:hAnsi="Arial" w:cs="Arial"/>
          <w:i/>
          <w:u w:val="single"/>
        </w:rPr>
        <w:t xml:space="preserve">de los derechos, las garantías </w:t>
      </w:r>
      <w:r w:rsidRPr="009939D7">
        <w:rPr>
          <w:rFonts w:ascii="Arial" w:hAnsi="Arial" w:cs="Arial"/>
          <w:i/>
        </w:rPr>
        <w:t>y los deberes; rama legislativa; estrategias y políticas para la paz; propiedad intelectual; variación de la residencia de los altos poderes nacionales; asuntos étnicos</w:t>
      </w:r>
      <w:r w:rsidR="00F558FD" w:rsidRPr="009939D7">
        <w:rPr>
          <w:rFonts w:ascii="Arial" w:hAnsi="Arial" w:cs="Arial"/>
        </w:rPr>
        <w:t>” (Subrayado por fuera del Texto).</w:t>
      </w:r>
    </w:p>
    <w:p w14:paraId="06B0F451" w14:textId="05ED42FD" w:rsidR="00582019" w:rsidRPr="009939D7" w:rsidRDefault="00582019" w:rsidP="00582019">
      <w:pPr>
        <w:pStyle w:val="NormalWeb"/>
        <w:jc w:val="both"/>
        <w:rPr>
          <w:rFonts w:ascii="Arial" w:hAnsi="Arial" w:cs="Arial"/>
        </w:rPr>
      </w:pPr>
      <w:r w:rsidRPr="009939D7">
        <w:rPr>
          <w:rFonts w:ascii="Arial" w:hAnsi="Arial" w:cs="Arial"/>
        </w:rPr>
        <w:t>De igual forma, el Artículo 114 de la C</w:t>
      </w:r>
      <w:r w:rsidR="00D51AF8">
        <w:rPr>
          <w:rFonts w:ascii="Arial" w:hAnsi="Arial" w:cs="Arial"/>
        </w:rPr>
        <w:t xml:space="preserve">onstitución Política establece </w:t>
      </w:r>
      <w:r w:rsidRPr="009939D7">
        <w:rPr>
          <w:rFonts w:ascii="Arial" w:hAnsi="Arial" w:cs="Arial"/>
        </w:rPr>
        <w:t xml:space="preserve">que le Corresponde al Congreso de la República reformar la Constitución, hacer las leyes y ejercer control político sobre el gobierno y la administración. En concordancia con Artículo 150, el cual en su tenor indica: </w:t>
      </w:r>
    </w:p>
    <w:p w14:paraId="4D9982D8" w14:textId="77777777" w:rsidR="00582019" w:rsidRPr="009939D7" w:rsidRDefault="00582019" w:rsidP="00582019">
      <w:pPr>
        <w:pStyle w:val="NormalWeb"/>
        <w:spacing w:before="0" w:beforeAutospacing="0" w:after="0" w:afterAutospacing="0"/>
        <w:jc w:val="both"/>
        <w:rPr>
          <w:rFonts w:ascii="Arial" w:hAnsi="Arial" w:cs="Arial"/>
          <w:i/>
        </w:rPr>
      </w:pPr>
      <w:r w:rsidRPr="009939D7">
        <w:rPr>
          <w:rFonts w:ascii="Arial" w:hAnsi="Arial" w:cs="Arial"/>
          <w:i/>
        </w:rPr>
        <w:lastRenderedPageBreak/>
        <w:t>“Corresponde al Congreso hacer las leyes. Por medio de ellas ejerce las siguientes funciones:</w:t>
      </w:r>
    </w:p>
    <w:p w14:paraId="153D73E2" w14:textId="77777777" w:rsidR="00582019" w:rsidRPr="009939D7" w:rsidRDefault="00582019" w:rsidP="00582019">
      <w:pPr>
        <w:pStyle w:val="NormalWeb"/>
        <w:spacing w:before="0" w:beforeAutospacing="0" w:after="0" w:afterAutospacing="0"/>
        <w:jc w:val="both"/>
        <w:rPr>
          <w:rFonts w:ascii="Arial" w:hAnsi="Arial" w:cs="Arial"/>
          <w:i/>
        </w:rPr>
      </w:pPr>
      <w:r w:rsidRPr="009939D7">
        <w:rPr>
          <w:rFonts w:ascii="Arial" w:hAnsi="Arial" w:cs="Arial"/>
          <w:i/>
        </w:rPr>
        <w:t>1. Interpretar, reformar y derogar las leyes.</w:t>
      </w:r>
    </w:p>
    <w:p w14:paraId="71936FA7" w14:textId="77777777" w:rsidR="00594237" w:rsidRPr="009939D7" w:rsidRDefault="00582019" w:rsidP="00582019">
      <w:pPr>
        <w:pStyle w:val="NormalWeb"/>
        <w:spacing w:before="0" w:beforeAutospacing="0" w:after="0" w:afterAutospacing="0"/>
        <w:jc w:val="both"/>
        <w:rPr>
          <w:rFonts w:ascii="Arial" w:hAnsi="Arial" w:cs="Arial"/>
        </w:rPr>
      </w:pPr>
      <w:r w:rsidRPr="009939D7">
        <w:rPr>
          <w:rFonts w:ascii="Arial" w:hAnsi="Arial" w:cs="Arial"/>
        </w:rPr>
        <w:t>2. Expedir códigos en todos los ramos de la legislación y reformar sus disposiciones.</w:t>
      </w:r>
    </w:p>
    <w:p w14:paraId="402F4F9B" w14:textId="77777777" w:rsidR="00582019" w:rsidRPr="009939D7" w:rsidRDefault="00582019" w:rsidP="00582019">
      <w:pPr>
        <w:pStyle w:val="NormalWeb"/>
        <w:spacing w:before="0" w:beforeAutospacing="0" w:after="0" w:afterAutospacing="0"/>
        <w:jc w:val="both"/>
        <w:rPr>
          <w:rFonts w:ascii="Arial" w:hAnsi="Arial" w:cs="Arial"/>
        </w:rPr>
      </w:pPr>
      <w:r w:rsidRPr="009939D7">
        <w:rPr>
          <w:rFonts w:ascii="Arial" w:hAnsi="Arial" w:cs="Arial"/>
          <w:i/>
        </w:rPr>
        <w:t>3. Aprobar el plan nacional de desarrollo y de inversiones públicas que hayan de emprenderse o continuarse, con la determinación de los recursos y apropiaciones que se autoricen para su ejecución, y las medidas necesarias para impulsar el cumplimiento de los mismos.</w:t>
      </w:r>
    </w:p>
    <w:p w14:paraId="720DC38C" w14:textId="77777777" w:rsidR="00582019" w:rsidRPr="009939D7" w:rsidRDefault="00582019" w:rsidP="00582019">
      <w:pPr>
        <w:pStyle w:val="NormalWeb"/>
        <w:spacing w:before="0" w:beforeAutospacing="0" w:after="0" w:afterAutospacing="0"/>
        <w:jc w:val="both"/>
        <w:rPr>
          <w:rFonts w:ascii="Arial" w:hAnsi="Arial" w:cs="Arial"/>
          <w:i/>
        </w:rPr>
      </w:pPr>
      <w:r w:rsidRPr="009939D7">
        <w:rPr>
          <w:rFonts w:ascii="Arial" w:hAnsi="Arial" w:cs="Arial"/>
          <w:i/>
        </w:rPr>
        <w:t>4. Definir la división general del territorio con arreglo a lo previsto en esta Constitución, fijar las bases y condiciones para crear, eliminar, modificar o fusionar entidades territoriales y establecer sus competencias.</w:t>
      </w:r>
    </w:p>
    <w:p w14:paraId="1513D4B0" w14:textId="77777777" w:rsidR="00582019" w:rsidRPr="009939D7" w:rsidRDefault="00582019" w:rsidP="00582019">
      <w:pPr>
        <w:pStyle w:val="NormalWeb"/>
        <w:spacing w:before="0" w:beforeAutospacing="0" w:after="0" w:afterAutospacing="0"/>
        <w:jc w:val="both"/>
        <w:rPr>
          <w:rFonts w:ascii="Arial" w:hAnsi="Arial" w:cs="Arial"/>
        </w:rPr>
      </w:pPr>
      <w:r w:rsidRPr="009939D7">
        <w:rPr>
          <w:rFonts w:ascii="Arial" w:hAnsi="Arial" w:cs="Arial"/>
          <w:i/>
        </w:rPr>
        <w:t>5. Conferir atribuciones especiales a las asambleas departamentales”</w:t>
      </w:r>
      <w:r w:rsidRPr="009939D7">
        <w:rPr>
          <w:rFonts w:ascii="Arial" w:hAnsi="Arial" w:cs="Arial"/>
        </w:rPr>
        <w:t xml:space="preserve"> (Subrayado por fuera del texto)</w:t>
      </w:r>
    </w:p>
    <w:p w14:paraId="34D31D1C" w14:textId="77777777" w:rsidR="00582019" w:rsidRPr="009939D7" w:rsidRDefault="00582019" w:rsidP="00582019">
      <w:pPr>
        <w:pStyle w:val="Default"/>
        <w:spacing w:after="120" w:line="276" w:lineRule="auto"/>
        <w:jc w:val="both"/>
        <w:outlineLvl w:val="0"/>
        <w:rPr>
          <w:rFonts w:ascii="Arial" w:hAnsi="Arial" w:cs="Arial"/>
        </w:rPr>
      </w:pPr>
      <w:r w:rsidRPr="009939D7">
        <w:rPr>
          <w:rFonts w:ascii="Arial" w:hAnsi="Arial" w:cs="Arial"/>
        </w:rPr>
        <w:t xml:space="preserve">  </w:t>
      </w:r>
    </w:p>
    <w:p w14:paraId="2210855A" w14:textId="77777777" w:rsidR="00F05CC1" w:rsidRPr="009939D7" w:rsidRDefault="00F05CC1" w:rsidP="00F05CC1">
      <w:pPr>
        <w:pStyle w:val="Sinespaciado"/>
        <w:spacing w:line="276" w:lineRule="auto"/>
        <w:jc w:val="both"/>
        <w:rPr>
          <w:rFonts w:ascii="Arial" w:hAnsi="Arial" w:cs="Arial"/>
          <w:b/>
          <w:sz w:val="24"/>
          <w:szCs w:val="24"/>
        </w:rPr>
      </w:pPr>
      <w:r w:rsidRPr="009939D7">
        <w:rPr>
          <w:rFonts w:ascii="Arial" w:hAnsi="Arial" w:cs="Arial"/>
          <w:b/>
          <w:sz w:val="24"/>
          <w:szCs w:val="24"/>
        </w:rPr>
        <w:t>OBJETIVO PROYECTO DE LEY</w:t>
      </w:r>
    </w:p>
    <w:p w14:paraId="6ED8A0CA" w14:textId="77777777" w:rsidR="00C975F3" w:rsidRDefault="0020038B" w:rsidP="00594237">
      <w:pPr>
        <w:pStyle w:val="NormalWeb"/>
        <w:jc w:val="both"/>
        <w:rPr>
          <w:rFonts w:ascii="Arial" w:hAnsi="Arial" w:cs="Arial"/>
        </w:rPr>
      </w:pPr>
      <w:r>
        <w:rPr>
          <w:rFonts w:ascii="Arial" w:hAnsi="Arial" w:cs="Arial"/>
        </w:rPr>
        <w:t>El presente proyecto de ley</w:t>
      </w:r>
      <w:r w:rsidR="0079665D">
        <w:rPr>
          <w:rFonts w:ascii="Arial" w:hAnsi="Arial" w:cs="Arial"/>
        </w:rPr>
        <w:t xml:space="preserve"> faculta a la Dirección del Sistema Nacional de Juventud -Colombia Joven-, para realizar la integración funcional del sistema, en garantía de los derechos de los y las adolescentes </w:t>
      </w:r>
      <w:r w:rsidR="00F20A4A">
        <w:rPr>
          <w:rFonts w:ascii="Arial" w:hAnsi="Arial" w:cs="Arial"/>
        </w:rPr>
        <w:t xml:space="preserve">que se enfrentan a un embarazo </w:t>
      </w:r>
      <w:r w:rsidR="00C975F3">
        <w:rPr>
          <w:rFonts w:ascii="Arial" w:hAnsi="Arial" w:cs="Arial"/>
        </w:rPr>
        <w:t xml:space="preserve">precoz. </w:t>
      </w:r>
    </w:p>
    <w:p w14:paraId="39160248" w14:textId="79388224" w:rsidR="00BD1314" w:rsidRPr="009939D7" w:rsidRDefault="000D7A1C" w:rsidP="005A3C91">
      <w:pPr>
        <w:pStyle w:val="Sinespaciado"/>
        <w:spacing w:line="276" w:lineRule="auto"/>
        <w:jc w:val="both"/>
        <w:rPr>
          <w:rFonts w:ascii="Arial" w:hAnsi="Arial" w:cs="Arial"/>
          <w:b/>
          <w:sz w:val="24"/>
          <w:szCs w:val="24"/>
        </w:rPr>
      </w:pPr>
      <w:r>
        <w:rPr>
          <w:rFonts w:ascii="Arial" w:hAnsi="Arial" w:cs="Arial"/>
          <w:b/>
          <w:sz w:val="24"/>
          <w:szCs w:val="24"/>
        </w:rPr>
        <w:t>OBJETO DE LA INICIATIVA</w:t>
      </w:r>
    </w:p>
    <w:p w14:paraId="1C625708" w14:textId="77777777" w:rsidR="0015628A" w:rsidRPr="009939D7" w:rsidRDefault="0015628A" w:rsidP="005A3C91">
      <w:pPr>
        <w:pStyle w:val="Sinespaciado"/>
        <w:spacing w:line="276" w:lineRule="auto"/>
        <w:jc w:val="both"/>
        <w:rPr>
          <w:rFonts w:ascii="Arial" w:hAnsi="Arial" w:cs="Arial"/>
          <w:b/>
          <w:sz w:val="24"/>
          <w:szCs w:val="24"/>
        </w:rPr>
      </w:pPr>
    </w:p>
    <w:p w14:paraId="77FC26B8" w14:textId="377E63FC" w:rsidR="000D60F2" w:rsidRDefault="000D7A1C" w:rsidP="005A3C91">
      <w:pPr>
        <w:pStyle w:val="Sinespaciado"/>
        <w:spacing w:line="276" w:lineRule="auto"/>
        <w:jc w:val="both"/>
        <w:rPr>
          <w:rFonts w:ascii="Arial" w:hAnsi="Arial" w:cs="Arial"/>
          <w:sz w:val="24"/>
          <w:szCs w:val="24"/>
        </w:rPr>
      </w:pPr>
      <w:r>
        <w:rPr>
          <w:rFonts w:ascii="Arial" w:hAnsi="Arial" w:cs="Arial"/>
          <w:sz w:val="24"/>
          <w:szCs w:val="24"/>
        </w:rPr>
        <w:t>Esta iniciativa</w:t>
      </w:r>
      <w:r w:rsidR="0015628A" w:rsidRPr="009939D7">
        <w:rPr>
          <w:rFonts w:ascii="Arial" w:hAnsi="Arial" w:cs="Arial"/>
          <w:sz w:val="24"/>
          <w:szCs w:val="24"/>
        </w:rPr>
        <w:t xml:space="preserve"> </w:t>
      </w:r>
      <w:r>
        <w:rPr>
          <w:rFonts w:ascii="Arial" w:hAnsi="Arial" w:cs="Arial"/>
          <w:sz w:val="24"/>
          <w:szCs w:val="24"/>
        </w:rPr>
        <w:t>busca</w:t>
      </w:r>
      <w:r w:rsidR="0015628A" w:rsidRPr="009939D7">
        <w:rPr>
          <w:rFonts w:ascii="Arial" w:hAnsi="Arial" w:cs="Arial"/>
          <w:sz w:val="24"/>
          <w:szCs w:val="24"/>
        </w:rPr>
        <w:t xml:space="preserve"> c</w:t>
      </w:r>
      <w:r w:rsidR="00BD1314" w:rsidRPr="009939D7">
        <w:rPr>
          <w:rFonts w:ascii="Arial" w:hAnsi="Arial" w:cs="Arial"/>
          <w:sz w:val="24"/>
          <w:szCs w:val="24"/>
        </w:rPr>
        <w:t>onsolidar el sistema nacional de juventud de tal manera que se puedan evaluar y acoger directrices de organismos internacionales para la prevención del embarazo en adolescentes, y direccionar las acciones hacia el fortalecimiento intersectorial para el desarrollo humano, proyecto de vida, servicios</w:t>
      </w:r>
      <w:r>
        <w:rPr>
          <w:rFonts w:ascii="Arial" w:hAnsi="Arial" w:cs="Arial"/>
          <w:sz w:val="24"/>
          <w:szCs w:val="24"/>
        </w:rPr>
        <w:t xml:space="preserve"> de salud sexual y reproductiva de los niños, niñas y jóvenes ex</w:t>
      </w:r>
      <w:r w:rsidR="00BD1314" w:rsidRPr="009939D7">
        <w:rPr>
          <w:rFonts w:ascii="Arial" w:hAnsi="Arial" w:cs="Arial"/>
          <w:sz w:val="24"/>
          <w:szCs w:val="24"/>
        </w:rPr>
        <w:t>puestos a esta situación.</w:t>
      </w:r>
    </w:p>
    <w:p w14:paraId="1F666791" w14:textId="66524625" w:rsidR="000D60F2" w:rsidRDefault="000D60F2" w:rsidP="005A3C91">
      <w:pPr>
        <w:pStyle w:val="Sinespaciado"/>
        <w:spacing w:line="276" w:lineRule="auto"/>
        <w:jc w:val="both"/>
        <w:rPr>
          <w:rFonts w:ascii="Arial" w:hAnsi="Arial" w:cs="Arial"/>
          <w:sz w:val="24"/>
          <w:szCs w:val="24"/>
        </w:rPr>
      </w:pPr>
    </w:p>
    <w:p w14:paraId="369FEFEE" w14:textId="77777777" w:rsidR="008627B9" w:rsidRPr="009939D7" w:rsidRDefault="008627B9" w:rsidP="005A3C91">
      <w:pPr>
        <w:pStyle w:val="Sinespaciado"/>
        <w:spacing w:line="276" w:lineRule="auto"/>
        <w:jc w:val="both"/>
        <w:rPr>
          <w:rFonts w:ascii="Arial" w:hAnsi="Arial" w:cs="Arial"/>
          <w:b/>
          <w:sz w:val="24"/>
          <w:szCs w:val="24"/>
        </w:rPr>
      </w:pPr>
      <w:r w:rsidRPr="009939D7">
        <w:rPr>
          <w:rFonts w:ascii="Arial" w:hAnsi="Arial" w:cs="Arial"/>
          <w:b/>
          <w:sz w:val="24"/>
          <w:szCs w:val="24"/>
        </w:rPr>
        <w:t>ÁNALISIS DEL PROYECTO</w:t>
      </w:r>
    </w:p>
    <w:p w14:paraId="30C45787" w14:textId="7B7209D9" w:rsidR="007E782D" w:rsidRDefault="007E782D" w:rsidP="007E782D">
      <w:pPr>
        <w:pStyle w:val="Sinespaciado"/>
        <w:jc w:val="both"/>
        <w:rPr>
          <w:rFonts w:ascii="Arial" w:hAnsi="Arial" w:cs="Arial"/>
          <w:sz w:val="24"/>
          <w:szCs w:val="24"/>
        </w:rPr>
      </w:pPr>
    </w:p>
    <w:p w14:paraId="5644859E" w14:textId="36991331" w:rsidR="007F7096" w:rsidRDefault="006A5181" w:rsidP="007F7096">
      <w:pPr>
        <w:pStyle w:val="Sinespaciado"/>
        <w:spacing w:line="276" w:lineRule="auto"/>
        <w:jc w:val="both"/>
        <w:rPr>
          <w:rFonts w:ascii="Arial" w:hAnsi="Arial" w:cs="Arial"/>
          <w:sz w:val="24"/>
          <w:szCs w:val="24"/>
        </w:rPr>
      </w:pPr>
      <w:r>
        <w:rPr>
          <w:rFonts w:ascii="Arial" w:hAnsi="Arial" w:cs="Arial"/>
          <w:sz w:val="24"/>
          <w:szCs w:val="24"/>
        </w:rPr>
        <w:t>El proyecto se enfoca en</w:t>
      </w:r>
      <w:r w:rsidR="007E782D" w:rsidRPr="009939D7">
        <w:rPr>
          <w:rFonts w:ascii="Arial" w:hAnsi="Arial" w:cs="Arial"/>
          <w:sz w:val="24"/>
          <w:szCs w:val="24"/>
        </w:rPr>
        <w:t xml:space="preserve"> la integración funcional de un sistema que </w:t>
      </w:r>
      <w:r w:rsidR="000D7A1C">
        <w:rPr>
          <w:rFonts w:ascii="Arial" w:hAnsi="Arial" w:cs="Arial"/>
          <w:sz w:val="24"/>
          <w:szCs w:val="24"/>
        </w:rPr>
        <w:t>deberá encargarse de garantizar</w:t>
      </w:r>
      <w:r w:rsidR="007E782D" w:rsidRPr="009939D7">
        <w:rPr>
          <w:rFonts w:ascii="Arial" w:hAnsi="Arial" w:cs="Arial"/>
          <w:sz w:val="24"/>
          <w:szCs w:val="24"/>
        </w:rPr>
        <w:t xml:space="preserve"> de derechos de los adolescentes que </w:t>
      </w:r>
      <w:r w:rsidR="004F045F" w:rsidRPr="009939D7">
        <w:rPr>
          <w:rFonts w:ascii="Arial" w:hAnsi="Arial" w:cs="Arial"/>
          <w:sz w:val="24"/>
          <w:szCs w:val="24"/>
        </w:rPr>
        <w:t xml:space="preserve">se </w:t>
      </w:r>
      <w:r w:rsidR="007E782D" w:rsidRPr="009939D7">
        <w:rPr>
          <w:rFonts w:ascii="Arial" w:hAnsi="Arial" w:cs="Arial"/>
          <w:sz w:val="24"/>
          <w:szCs w:val="24"/>
        </w:rPr>
        <w:t xml:space="preserve">enfrentan </w:t>
      </w:r>
      <w:r w:rsidR="004F045F" w:rsidRPr="009939D7">
        <w:rPr>
          <w:rFonts w:ascii="Arial" w:hAnsi="Arial" w:cs="Arial"/>
          <w:sz w:val="24"/>
          <w:szCs w:val="24"/>
        </w:rPr>
        <w:t xml:space="preserve">a la </w:t>
      </w:r>
      <w:r w:rsidR="007E782D" w:rsidRPr="009939D7">
        <w:rPr>
          <w:rFonts w:ascii="Arial" w:hAnsi="Arial" w:cs="Arial"/>
          <w:sz w:val="24"/>
          <w:szCs w:val="24"/>
        </w:rPr>
        <w:t>situación de embarazo</w:t>
      </w:r>
      <w:r w:rsidR="004F045F" w:rsidRPr="009939D7">
        <w:rPr>
          <w:rFonts w:ascii="Arial" w:hAnsi="Arial" w:cs="Arial"/>
          <w:sz w:val="24"/>
          <w:szCs w:val="24"/>
        </w:rPr>
        <w:t xml:space="preserve"> a temprana edad</w:t>
      </w:r>
      <w:r w:rsidR="007E782D" w:rsidRPr="009939D7">
        <w:rPr>
          <w:rFonts w:ascii="Arial" w:hAnsi="Arial" w:cs="Arial"/>
          <w:sz w:val="24"/>
          <w:szCs w:val="24"/>
        </w:rPr>
        <w:t>, mediante la creación de una estructura orgánica con presupuesto e identidad propia, para dar cumplimiento a los parámetros establecidos por el sistema de garantía</w:t>
      </w:r>
      <w:r w:rsidR="000D7A1C">
        <w:rPr>
          <w:rFonts w:ascii="Arial" w:hAnsi="Arial" w:cs="Arial"/>
          <w:sz w:val="24"/>
          <w:szCs w:val="24"/>
        </w:rPr>
        <w:t xml:space="preserve"> del Sistema Nacional de Juventud-Colombia Joven, quien es el encargado en la actualidad de </w:t>
      </w:r>
      <w:r>
        <w:rPr>
          <w:rFonts w:ascii="Arial" w:hAnsi="Arial" w:cs="Arial"/>
          <w:sz w:val="24"/>
          <w:szCs w:val="24"/>
        </w:rPr>
        <w:t>f</w:t>
      </w:r>
      <w:r w:rsidRPr="006A5181">
        <w:rPr>
          <w:rFonts w:ascii="Arial" w:hAnsi="Arial" w:cs="Arial"/>
          <w:sz w:val="24"/>
          <w:szCs w:val="24"/>
        </w:rPr>
        <w:t>ijar políticas, planes y programas que contribuyan a la promoción social,</w:t>
      </w:r>
      <w:r>
        <w:rPr>
          <w:rFonts w:ascii="Arial" w:hAnsi="Arial" w:cs="Arial"/>
          <w:sz w:val="24"/>
          <w:szCs w:val="24"/>
        </w:rPr>
        <w:t xml:space="preserve"> </w:t>
      </w:r>
      <w:r w:rsidRPr="006A5181">
        <w:rPr>
          <w:rFonts w:ascii="Arial" w:hAnsi="Arial" w:cs="Arial"/>
          <w:sz w:val="24"/>
          <w:szCs w:val="24"/>
        </w:rPr>
        <w:t xml:space="preserve">económica, cultural y </w:t>
      </w:r>
      <w:r w:rsidR="000D7A1C">
        <w:rPr>
          <w:rFonts w:ascii="Arial" w:hAnsi="Arial" w:cs="Arial"/>
          <w:sz w:val="24"/>
          <w:szCs w:val="24"/>
        </w:rPr>
        <w:t xml:space="preserve">política de la juventud.  En </w:t>
      </w:r>
      <w:r w:rsidRPr="006A5181">
        <w:rPr>
          <w:rFonts w:ascii="Arial" w:hAnsi="Arial" w:cs="Arial"/>
          <w:sz w:val="24"/>
          <w:szCs w:val="24"/>
        </w:rPr>
        <w:t xml:space="preserve">virtud </w:t>
      </w:r>
      <w:r w:rsidR="000D7A1C">
        <w:rPr>
          <w:rFonts w:ascii="Arial" w:hAnsi="Arial" w:cs="Arial"/>
          <w:sz w:val="24"/>
          <w:szCs w:val="24"/>
        </w:rPr>
        <w:t xml:space="preserve"> de lo anterior, el proyecto prevé </w:t>
      </w:r>
      <w:r w:rsidR="007F7096">
        <w:rPr>
          <w:rFonts w:ascii="Arial" w:hAnsi="Arial" w:cs="Arial"/>
          <w:sz w:val="24"/>
          <w:szCs w:val="24"/>
        </w:rPr>
        <w:t xml:space="preserve"> la promoción,</w:t>
      </w:r>
      <w:r>
        <w:rPr>
          <w:rFonts w:ascii="Arial" w:hAnsi="Arial" w:cs="Arial"/>
          <w:sz w:val="24"/>
          <w:szCs w:val="24"/>
        </w:rPr>
        <w:t xml:space="preserve"> </w:t>
      </w:r>
      <w:r w:rsidRPr="006A5181">
        <w:rPr>
          <w:rFonts w:ascii="Arial" w:hAnsi="Arial" w:cs="Arial"/>
          <w:sz w:val="24"/>
          <w:szCs w:val="24"/>
        </w:rPr>
        <w:lastRenderedPageBreak/>
        <w:t>coordinación y concertación de todas las agencias del Estado y de las demás</w:t>
      </w:r>
      <w:r>
        <w:rPr>
          <w:rFonts w:ascii="Arial" w:hAnsi="Arial" w:cs="Arial"/>
          <w:sz w:val="24"/>
          <w:szCs w:val="24"/>
        </w:rPr>
        <w:t xml:space="preserve"> </w:t>
      </w:r>
      <w:r w:rsidRPr="006A5181">
        <w:rPr>
          <w:rFonts w:ascii="Arial" w:hAnsi="Arial" w:cs="Arial"/>
          <w:sz w:val="24"/>
          <w:szCs w:val="24"/>
        </w:rPr>
        <w:t>organizacion</w:t>
      </w:r>
      <w:r w:rsidR="007F7096">
        <w:rPr>
          <w:rFonts w:ascii="Arial" w:hAnsi="Arial" w:cs="Arial"/>
          <w:sz w:val="24"/>
          <w:szCs w:val="24"/>
        </w:rPr>
        <w:t xml:space="preserve">es sociales, civiles y privadas con el fin de </w:t>
      </w:r>
      <w:r w:rsidR="007F7096" w:rsidRPr="009939D7">
        <w:rPr>
          <w:rFonts w:ascii="Arial" w:hAnsi="Arial" w:cs="Arial"/>
          <w:sz w:val="24"/>
          <w:szCs w:val="24"/>
        </w:rPr>
        <w:t>que se puedan evaluar y acoger directrices de organismos internacionales para la prevención del embarazo en adolescentes, y direccionar las acciones hacia el fortalecimiento intersectorial para el desarrollo humano, proyecto de vida, servicios</w:t>
      </w:r>
      <w:r w:rsidR="007F7096">
        <w:rPr>
          <w:rFonts w:ascii="Arial" w:hAnsi="Arial" w:cs="Arial"/>
          <w:sz w:val="24"/>
          <w:szCs w:val="24"/>
        </w:rPr>
        <w:t xml:space="preserve"> de salud sexual y reproductiva de los niños, niñas y jóvenes ex</w:t>
      </w:r>
      <w:r w:rsidR="007F7096" w:rsidRPr="009939D7">
        <w:rPr>
          <w:rFonts w:ascii="Arial" w:hAnsi="Arial" w:cs="Arial"/>
          <w:sz w:val="24"/>
          <w:szCs w:val="24"/>
        </w:rPr>
        <w:t>puestos a esta situación.</w:t>
      </w:r>
    </w:p>
    <w:p w14:paraId="4BC215AC" w14:textId="6726B7F8" w:rsidR="007E782D" w:rsidRPr="009939D7" w:rsidRDefault="007E782D" w:rsidP="007E782D">
      <w:pPr>
        <w:pStyle w:val="Sinespaciado"/>
        <w:jc w:val="both"/>
        <w:rPr>
          <w:rFonts w:ascii="Arial" w:hAnsi="Arial" w:cs="Arial"/>
          <w:sz w:val="24"/>
          <w:szCs w:val="24"/>
        </w:rPr>
      </w:pPr>
    </w:p>
    <w:p w14:paraId="07480AD9" w14:textId="1C7D4276" w:rsidR="007F7096" w:rsidRDefault="007E782D" w:rsidP="007E782D">
      <w:pPr>
        <w:pStyle w:val="Sinespaciado"/>
        <w:jc w:val="both"/>
        <w:rPr>
          <w:rFonts w:ascii="Arial" w:hAnsi="Arial" w:cs="Arial"/>
          <w:sz w:val="24"/>
          <w:szCs w:val="24"/>
        </w:rPr>
      </w:pPr>
      <w:r w:rsidRPr="009939D7">
        <w:rPr>
          <w:rFonts w:ascii="Arial" w:hAnsi="Arial" w:cs="Arial"/>
          <w:sz w:val="24"/>
          <w:szCs w:val="24"/>
        </w:rPr>
        <w:t>Para esto</w:t>
      </w:r>
      <w:r w:rsidR="007F7096">
        <w:rPr>
          <w:rFonts w:ascii="Arial" w:hAnsi="Arial" w:cs="Arial"/>
          <w:sz w:val="24"/>
          <w:szCs w:val="24"/>
        </w:rPr>
        <w:t>, la iniciativa propone utilizar</w:t>
      </w:r>
      <w:r w:rsidRPr="009939D7">
        <w:rPr>
          <w:rFonts w:ascii="Arial" w:hAnsi="Arial" w:cs="Arial"/>
          <w:sz w:val="24"/>
          <w:szCs w:val="24"/>
        </w:rPr>
        <w:t xml:space="preserve"> como guía las directrices internacionales para la implementación del si</w:t>
      </w:r>
      <w:r w:rsidR="007F7096">
        <w:rPr>
          <w:rFonts w:ascii="Arial" w:hAnsi="Arial" w:cs="Arial"/>
          <w:sz w:val="24"/>
          <w:szCs w:val="24"/>
        </w:rPr>
        <w:t xml:space="preserve">stema, haciendo un abordaje </w:t>
      </w:r>
      <w:r w:rsidR="007F7096" w:rsidRPr="009939D7">
        <w:rPr>
          <w:rFonts w:ascii="Arial" w:hAnsi="Arial" w:cs="Arial"/>
          <w:sz w:val="24"/>
          <w:szCs w:val="24"/>
        </w:rPr>
        <w:t>integral y enfocado a los derechos de lo</w:t>
      </w:r>
      <w:r w:rsidR="007F7096">
        <w:rPr>
          <w:rFonts w:ascii="Arial" w:hAnsi="Arial" w:cs="Arial"/>
          <w:sz w:val="24"/>
          <w:szCs w:val="24"/>
        </w:rPr>
        <w:t>s adolescentes, buscando la</w:t>
      </w:r>
      <w:r w:rsidR="007F7096" w:rsidRPr="009939D7">
        <w:rPr>
          <w:rFonts w:ascii="Arial" w:hAnsi="Arial" w:cs="Arial"/>
          <w:sz w:val="24"/>
          <w:szCs w:val="24"/>
        </w:rPr>
        <w:t xml:space="preserve"> divulgación y definición de agendas de asistencia técnica para la consolidación del mis</w:t>
      </w:r>
      <w:r w:rsidR="007F7096">
        <w:rPr>
          <w:rFonts w:ascii="Arial" w:hAnsi="Arial" w:cs="Arial"/>
          <w:sz w:val="24"/>
          <w:szCs w:val="24"/>
        </w:rPr>
        <w:t xml:space="preserve">mo; sin interferir </w:t>
      </w:r>
      <w:r w:rsidRPr="009939D7">
        <w:rPr>
          <w:rFonts w:ascii="Arial" w:hAnsi="Arial" w:cs="Arial"/>
          <w:sz w:val="24"/>
          <w:szCs w:val="24"/>
        </w:rPr>
        <w:t>con las obligacione</w:t>
      </w:r>
      <w:r w:rsidR="007F7096">
        <w:rPr>
          <w:rFonts w:ascii="Arial" w:hAnsi="Arial" w:cs="Arial"/>
          <w:sz w:val="24"/>
          <w:szCs w:val="24"/>
        </w:rPr>
        <w:t xml:space="preserve">s y competencia ya establecidas </w:t>
      </w:r>
      <w:r w:rsidRPr="009939D7">
        <w:rPr>
          <w:rFonts w:ascii="Arial" w:hAnsi="Arial" w:cs="Arial"/>
          <w:sz w:val="24"/>
          <w:szCs w:val="24"/>
        </w:rPr>
        <w:t>de las entidades como el ICBF o cualquier otra encargada de garantizar el derecho de</w:t>
      </w:r>
      <w:r w:rsidR="007F7096">
        <w:rPr>
          <w:rFonts w:ascii="Arial" w:hAnsi="Arial" w:cs="Arial"/>
          <w:sz w:val="24"/>
          <w:szCs w:val="24"/>
        </w:rPr>
        <w:t xml:space="preserve"> los niños, niñas y jóvenes</w:t>
      </w:r>
      <w:r w:rsidRPr="009939D7">
        <w:rPr>
          <w:rFonts w:ascii="Arial" w:hAnsi="Arial" w:cs="Arial"/>
          <w:sz w:val="24"/>
          <w:szCs w:val="24"/>
        </w:rPr>
        <w:t xml:space="preserve">. </w:t>
      </w:r>
    </w:p>
    <w:p w14:paraId="5F2DEDB3" w14:textId="77777777" w:rsidR="007F7096" w:rsidRDefault="007F7096" w:rsidP="007E782D">
      <w:pPr>
        <w:pStyle w:val="Sinespaciado"/>
        <w:jc w:val="both"/>
        <w:rPr>
          <w:rFonts w:ascii="Arial" w:hAnsi="Arial" w:cs="Arial"/>
          <w:sz w:val="24"/>
          <w:szCs w:val="24"/>
        </w:rPr>
      </w:pPr>
    </w:p>
    <w:p w14:paraId="0C1C1D01" w14:textId="23E383FF" w:rsidR="0015628A" w:rsidRPr="009939D7" w:rsidRDefault="007F7096" w:rsidP="007E782D">
      <w:pPr>
        <w:pStyle w:val="Sinespaciado"/>
        <w:jc w:val="both"/>
        <w:rPr>
          <w:rFonts w:ascii="Arial" w:hAnsi="Arial" w:cs="Arial"/>
          <w:sz w:val="24"/>
          <w:szCs w:val="24"/>
        </w:rPr>
      </w:pPr>
      <w:r>
        <w:rPr>
          <w:rFonts w:ascii="Arial" w:hAnsi="Arial" w:cs="Arial"/>
          <w:sz w:val="24"/>
          <w:szCs w:val="24"/>
        </w:rPr>
        <w:t xml:space="preserve">En la actualidad existen </w:t>
      </w:r>
      <w:r w:rsidR="0015628A" w:rsidRPr="009939D7">
        <w:rPr>
          <w:rFonts w:ascii="Arial" w:hAnsi="Arial" w:cs="Arial"/>
          <w:sz w:val="24"/>
          <w:szCs w:val="24"/>
        </w:rPr>
        <w:t xml:space="preserve">vacíos </w:t>
      </w:r>
      <w:r>
        <w:rPr>
          <w:rFonts w:ascii="Arial" w:hAnsi="Arial" w:cs="Arial"/>
          <w:sz w:val="24"/>
          <w:szCs w:val="24"/>
        </w:rPr>
        <w:t>que no permiten</w:t>
      </w:r>
      <w:r w:rsidR="0015628A" w:rsidRPr="009939D7">
        <w:rPr>
          <w:rFonts w:ascii="Arial" w:hAnsi="Arial" w:cs="Arial"/>
          <w:sz w:val="24"/>
          <w:szCs w:val="24"/>
        </w:rPr>
        <w:t xml:space="preserve"> brindar un apoyo y auxil</w:t>
      </w:r>
      <w:r>
        <w:rPr>
          <w:rFonts w:ascii="Arial" w:hAnsi="Arial" w:cs="Arial"/>
          <w:sz w:val="24"/>
          <w:szCs w:val="24"/>
        </w:rPr>
        <w:t>io a los menores expuestos a l</w:t>
      </w:r>
      <w:r w:rsidR="0015628A" w:rsidRPr="009939D7">
        <w:rPr>
          <w:rFonts w:ascii="Arial" w:hAnsi="Arial" w:cs="Arial"/>
          <w:sz w:val="24"/>
          <w:szCs w:val="24"/>
        </w:rPr>
        <w:t>a situación</w:t>
      </w:r>
      <w:r>
        <w:rPr>
          <w:rFonts w:ascii="Arial" w:hAnsi="Arial" w:cs="Arial"/>
          <w:sz w:val="24"/>
          <w:szCs w:val="24"/>
        </w:rPr>
        <w:t xml:space="preserve"> de un embarazo precoz; en este sentido,</w:t>
      </w:r>
      <w:r w:rsidR="000C5DFF">
        <w:rPr>
          <w:rFonts w:ascii="Arial" w:hAnsi="Arial" w:cs="Arial"/>
          <w:sz w:val="24"/>
          <w:szCs w:val="24"/>
        </w:rPr>
        <w:t xml:space="preserve"> la iniciativa propone que sea el </w:t>
      </w:r>
      <w:r w:rsidR="0015628A" w:rsidRPr="009939D7">
        <w:rPr>
          <w:rFonts w:ascii="Arial" w:hAnsi="Arial" w:cs="Arial"/>
          <w:sz w:val="24"/>
          <w:szCs w:val="24"/>
        </w:rPr>
        <w:t xml:space="preserve"> Programa Presidencial para </w:t>
      </w:r>
      <w:r w:rsidR="00146C04" w:rsidRPr="009939D7">
        <w:rPr>
          <w:rFonts w:ascii="Arial" w:hAnsi="Arial" w:cs="Arial"/>
          <w:sz w:val="24"/>
          <w:szCs w:val="24"/>
        </w:rPr>
        <w:t>e</w:t>
      </w:r>
      <w:r>
        <w:rPr>
          <w:rFonts w:ascii="Arial" w:hAnsi="Arial" w:cs="Arial"/>
          <w:sz w:val="24"/>
          <w:szCs w:val="24"/>
        </w:rPr>
        <w:t>l Sistema Nacional de Juventud-</w:t>
      </w:r>
      <w:r w:rsidR="000C5DFF">
        <w:rPr>
          <w:rFonts w:ascii="Arial" w:hAnsi="Arial" w:cs="Arial"/>
          <w:sz w:val="24"/>
          <w:szCs w:val="24"/>
        </w:rPr>
        <w:t xml:space="preserve">Colombia Joven- quien asuma la función de </w:t>
      </w:r>
      <w:r w:rsidR="00146C04" w:rsidRPr="009939D7">
        <w:rPr>
          <w:rFonts w:ascii="Arial" w:hAnsi="Arial" w:cs="Arial"/>
          <w:sz w:val="24"/>
          <w:szCs w:val="24"/>
        </w:rPr>
        <w:t>apoya</w:t>
      </w:r>
      <w:r w:rsidR="000C5DFF">
        <w:rPr>
          <w:rFonts w:ascii="Arial" w:hAnsi="Arial" w:cs="Arial"/>
          <w:sz w:val="24"/>
          <w:szCs w:val="24"/>
        </w:rPr>
        <w:t>r</w:t>
      </w:r>
      <w:r w:rsidR="00146C04" w:rsidRPr="009939D7">
        <w:rPr>
          <w:rFonts w:ascii="Arial" w:hAnsi="Arial" w:cs="Arial"/>
          <w:sz w:val="24"/>
          <w:szCs w:val="24"/>
        </w:rPr>
        <w:t xml:space="preserve"> y </w:t>
      </w:r>
      <w:r w:rsidR="000C5DFF">
        <w:rPr>
          <w:rFonts w:ascii="Arial" w:hAnsi="Arial" w:cs="Arial"/>
          <w:sz w:val="24"/>
          <w:szCs w:val="24"/>
        </w:rPr>
        <w:t>a asistir</w:t>
      </w:r>
      <w:r w:rsidR="00146C04" w:rsidRPr="009939D7">
        <w:rPr>
          <w:rFonts w:ascii="Arial" w:hAnsi="Arial" w:cs="Arial"/>
          <w:sz w:val="24"/>
          <w:szCs w:val="24"/>
        </w:rPr>
        <w:t xml:space="preserve"> directamente la coordinación de la formulación, ejecución y seguimiento de las políticas públicas de la juventud, fomentar la participación de los jóvenes en los estados institucionales. </w:t>
      </w:r>
    </w:p>
    <w:p w14:paraId="2D91635D" w14:textId="77777777" w:rsidR="00146C04" w:rsidRPr="009939D7" w:rsidRDefault="00146C04" w:rsidP="007E782D">
      <w:pPr>
        <w:pStyle w:val="Sinespaciado"/>
        <w:jc w:val="both"/>
        <w:rPr>
          <w:rFonts w:ascii="Arial" w:hAnsi="Arial" w:cs="Arial"/>
          <w:sz w:val="24"/>
          <w:szCs w:val="24"/>
        </w:rPr>
      </w:pPr>
    </w:p>
    <w:p w14:paraId="3D9DC2DF" w14:textId="3F8520B6" w:rsidR="00A6469B" w:rsidRPr="009939D7" w:rsidRDefault="00146C04" w:rsidP="007E782D">
      <w:pPr>
        <w:pStyle w:val="Sinespaciado"/>
        <w:jc w:val="both"/>
        <w:rPr>
          <w:rFonts w:ascii="Arial" w:hAnsi="Arial" w:cs="Arial"/>
          <w:sz w:val="24"/>
          <w:szCs w:val="24"/>
        </w:rPr>
      </w:pPr>
      <w:r w:rsidRPr="009939D7">
        <w:rPr>
          <w:rFonts w:ascii="Arial" w:hAnsi="Arial" w:cs="Arial"/>
          <w:sz w:val="24"/>
          <w:szCs w:val="24"/>
        </w:rPr>
        <w:t>Para el caso que nos ocupa, respecto de los derechos de los menores en estado de vulnerabilidad</w:t>
      </w:r>
      <w:r w:rsidR="000C5DFF">
        <w:rPr>
          <w:rFonts w:ascii="Arial" w:hAnsi="Arial" w:cs="Arial"/>
          <w:sz w:val="24"/>
          <w:szCs w:val="24"/>
        </w:rPr>
        <w:t>,</w:t>
      </w:r>
      <w:r w:rsidRPr="009939D7">
        <w:rPr>
          <w:rFonts w:ascii="Arial" w:hAnsi="Arial" w:cs="Arial"/>
          <w:sz w:val="24"/>
          <w:szCs w:val="24"/>
        </w:rPr>
        <w:t xml:space="preserve"> el legislador debe ocuparse de crear normas que cumplan con el objetivo principal, que es la protección de sus derechos fundamentales. </w:t>
      </w:r>
      <w:r w:rsidR="00A6469B" w:rsidRPr="009939D7">
        <w:rPr>
          <w:rFonts w:ascii="Arial" w:hAnsi="Arial" w:cs="Arial"/>
          <w:sz w:val="24"/>
          <w:szCs w:val="24"/>
        </w:rPr>
        <w:t>En este caso</w:t>
      </w:r>
      <w:r w:rsidRPr="009939D7">
        <w:rPr>
          <w:rFonts w:ascii="Arial" w:hAnsi="Arial" w:cs="Arial"/>
          <w:sz w:val="24"/>
          <w:szCs w:val="24"/>
        </w:rPr>
        <w:t xml:space="preserve"> y frente a estas situaciones que se han convertido en un problema social,</w:t>
      </w:r>
      <w:r w:rsidR="00A6469B" w:rsidRPr="009939D7">
        <w:rPr>
          <w:rFonts w:ascii="Arial" w:hAnsi="Arial" w:cs="Arial"/>
          <w:sz w:val="24"/>
          <w:szCs w:val="24"/>
        </w:rPr>
        <w:t xml:space="preserve"> debe buscarse garantizar los parámetros básicos para el desarrollo de estos menores. </w:t>
      </w:r>
    </w:p>
    <w:p w14:paraId="6849C7EA" w14:textId="77777777" w:rsidR="00A6469B" w:rsidRPr="009939D7" w:rsidRDefault="00A6469B" w:rsidP="007E782D">
      <w:pPr>
        <w:pStyle w:val="Sinespaciado"/>
        <w:jc w:val="both"/>
        <w:rPr>
          <w:rFonts w:ascii="Arial" w:hAnsi="Arial" w:cs="Arial"/>
          <w:sz w:val="24"/>
          <w:szCs w:val="24"/>
        </w:rPr>
      </w:pPr>
    </w:p>
    <w:p w14:paraId="71875337" w14:textId="77777777" w:rsidR="00146C04" w:rsidRPr="009939D7" w:rsidRDefault="00A6469B" w:rsidP="007E782D">
      <w:pPr>
        <w:pStyle w:val="Sinespaciado"/>
        <w:jc w:val="both"/>
        <w:rPr>
          <w:rFonts w:ascii="Arial" w:hAnsi="Arial" w:cs="Arial"/>
          <w:sz w:val="24"/>
          <w:szCs w:val="24"/>
        </w:rPr>
      </w:pPr>
      <w:r w:rsidRPr="009939D7">
        <w:rPr>
          <w:rFonts w:ascii="Arial" w:hAnsi="Arial" w:cs="Arial"/>
          <w:sz w:val="24"/>
          <w:szCs w:val="24"/>
        </w:rPr>
        <w:t>Es fundamental, destacar que esta iniciativa busca ocuparse de un periodo de vida de las personas en la que se adquiere capacidad reproductiva y tran</w:t>
      </w:r>
      <w:r w:rsidR="000E065B" w:rsidRPr="009939D7">
        <w:rPr>
          <w:rFonts w:ascii="Arial" w:hAnsi="Arial" w:cs="Arial"/>
          <w:sz w:val="24"/>
          <w:szCs w:val="24"/>
        </w:rPr>
        <w:t xml:space="preserve">sitan los patrones </w:t>
      </w:r>
      <w:r w:rsidR="00B92C66" w:rsidRPr="009939D7">
        <w:rPr>
          <w:rFonts w:ascii="Arial" w:hAnsi="Arial" w:cs="Arial"/>
          <w:sz w:val="24"/>
          <w:szCs w:val="24"/>
        </w:rPr>
        <w:t>psicológicos</w:t>
      </w:r>
      <w:r w:rsidR="000E065B" w:rsidRPr="009939D7">
        <w:rPr>
          <w:rFonts w:ascii="Arial" w:hAnsi="Arial" w:cs="Arial"/>
          <w:sz w:val="24"/>
          <w:szCs w:val="24"/>
        </w:rPr>
        <w:t xml:space="preserve"> </w:t>
      </w:r>
      <w:r w:rsidR="00043366" w:rsidRPr="009939D7">
        <w:rPr>
          <w:rFonts w:ascii="Arial" w:hAnsi="Arial" w:cs="Arial"/>
          <w:sz w:val="24"/>
          <w:szCs w:val="24"/>
        </w:rPr>
        <w:t xml:space="preserve">de la niñez a la adultez. </w:t>
      </w:r>
    </w:p>
    <w:p w14:paraId="6F9064CE" w14:textId="77777777" w:rsidR="00043366" w:rsidRPr="009939D7" w:rsidRDefault="00043366" w:rsidP="007E782D">
      <w:pPr>
        <w:pStyle w:val="Sinespaciado"/>
        <w:jc w:val="both"/>
        <w:rPr>
          <w:rFonts w:ascii="Arial" w:hAnsi="Arial" w:cs="Arial"/>
          <w:sz w:val="24"/>
          <w:szCs w:val="24"/>
        </w:rPr>
      </w:pPr>
    </w:p>
    <w:p w14:paraId="11782E8C" w14:textId="77777777" w:rsidR="00043366" w:rsidRPr="009939D7" w:rsidRDefault="00043366" w:rsidP="007E782D">
      <w:pPr>
        <w:pStyle w:val="Sinespaciado"/>
        <w:jc w:val="both"/>
        <w:rPr>
          <w:rFonts w:ascii="Arial" w:hAnsi="Arial" w:cs="Arial"/>
          <w:sz w:val="24"/>
          <w:szCs w:val="24"/>
        </w:rPr>
      </w:pPr>
      <w:r w:rsidRPr="009939D7">
        <w:rPr>
          <w:rFonts w:ascii="Arial" w:hAnsi="Arial" w:cs="Arial"/>
          <w:sz w:val="24"/>
          <w:szCs w:val="24"/>
        </w:rPr>
        <w:t>El texto propone delegar directamente al Programa Presidencial para e</w:t>
      </w:r>
      <w:r w:rsidR="004702D3" w:rsidRPr="009939D7">
        <w:rPr>
          <w:rFonts w:ascii="Arial" w:hAnsi="Arial" w:cs="Arial"/>
          <w:sz w:val="24"/>
          <w:szCs w:val="24"/>
        </w:rPr>
        <w:t xml:space="preserve">l Sistema Nacional de Juventud, las funciones de consolidación de acciones, </w:t>
      </w:r>
      <w:r w:rsidR="0050638D" w:rsidRPr="009939D7">
        <w:rPr>
          <w:rFonts w:ascii="Arial" w:hAnsi="Arial" w:cs="Arial"/>
          <w:sz w:val="24"/>
          <w:szCs w:val="24"/>
        </w:rPr>
        <w:t xml:space="preserve">evaluación de directrices y direccionar los ejes temáticos. Los recursos, para el funcionamiento de la ley saldrán del Presupuesto General de la Nación, Sistema General de Participaciones y recursos de Cooperación técnica. </w:t>
      </w:r>
    </w:p>
    <w:p w14:paraId="4A9E6024" w14:textId="77777777" w:rsidR="007E782D" w:rsidRPr="009939D7" w:rsidRDefault="007E782D" w:rsidP="007E782D">
      <w:pPr>
        <w:pStyle w:val="Sinespaciado"/>
        <w:jc w:val="both"/>
        <w:rPr>
          <w:rFonts w:ascii="Arial" w:hAnsi="Arial" w:cs="Arial"/>
          <w:sz w:val="24"/>
          <w:szCs w:val="24"/>
        </w:rPr>
      </w:pPr>
    </w:p>
    <w:p w14:paraId="38DB1028" w14:textId="77777777" w:rsidR="0058451A" w:rsidRDefault="0050638D" w:rsidP="000D60F2">
      <w:pPr>
        <w:pStyle w:val="Sinespaciado"/>
        <w:jc w:val="both"/>
        <w:rPr>
          <w:rFonts w:ascii="Arial" w:hAnsi="Arial" w:cs="Arial"/>
          <w:sz w:val="24"/>
          <w:szCs w:val="24"/>
        </w:rPr>
      </w:pPr>
      <w:r w:rsidRPr="009939D7">
        <w:rPr>
          <w:rFonts w:ascii="Arial" w:hAnsi="Arial" w:cs="Arial"/>
          <w:sz w:val="24"/>
          <w:szCs w:val="24"/>
        </w:rPr>
        <w:t xml:space="preserve">Todos los objetivos del proyecto, demuestran que el enfoque debe direccionarse a la creación de una integración funcional que se dedique únicamente a garantizar los derechos de adolescentes enfrentando </w:t>
      </w:r>
      <w:r w:rsidR="007453BE">
        <w:rPr>
          <w:rFonts w:ascii="Arial" w:hAnsi="Arial" w:cs="Arial"/>
          <w:sz w:val="24"/>
          <w:szCs w:val="24"/>
        </w:rPr>
        <w:t>embarazos a edades tempranas, pues</w:t>
      </w:r>
      <w:r w:rsidR="007453BE" w:rsidRPr="007453BE">
        <w:rPr>
          <w:rFonts w:ascii="Arial" w:hAnsi="Arial" w:cs="Arial"/>
          <w:sz w:val="24"/>
          <w:szCs w:val="24"/>
        </w:rPr>
        <w:t xml:space="preserve"> embarazo adolescente es causa y consecuencia de inequidades </w:t>
      </w:r>
      <w:r w:rsidR="007453BE">
        <w:rPr>
          <w:rFonts w:ascii="Arial" w:hAnsi="Arial" w:cs="Arial"/>
          <w:sz w:val="24"/>
          <w:szCs w:val="24"/>
        </w:rPr>
        <w:t xml:space="preserve">en la sociedad </w:t>
      </w:r>
      <w:r w:rsidR="007453BE">
        <w:rPr>
          <w:rFonts w:ascii="Arial" w:hAnsi="Arial" w:cs="Arial"/>
          <w:sz w:val="24"/>
          <w:szCs w:val="24"/>
        </w:rPr>
        <w:lastRenderedPageBreak/>
        <w:t>actual y es prioridad del Gobierno trabajar en su prevención y desarrollo de las situaciones alrededor.</w:t>
      </w:r>
    </w:p>
    <w:p w14:paraId="4707A885" w14:textId="77777777" w:rsidR="004A6808" w:rsidRDefault="004A6808" w:rsidP="000D60F2">
      <w:pPr>
        <w:pStyle w:val="Sinespaciado"/>
        <w:jc w:val="both"/>
        <w:rPr>
          <w:rFonts w:ascii="Arial" w:hAnsi="Arial" w:cs="Arial"/>
          <w:sz w:val="24"/>
          <w:szCs w:val="24"/>
        </w:rPr>
      </w:pPr>
    </w:p>
    <w:p w14:paraId="0BD8D5EE" w14:textId="77777777" w:rsidR="004A6808" w:rsidRDefault="004A6808" w:rsidP="000D60F2">
      <w:pPr>
        <w:pStyle w:val="Sinespaciado"/>
        <w:jc w:val="both"/>
        <w:rPr>
          <w:rFonts w:ascii="Arial" w:hAnsi="Arial" w:cs="Arial"/>
          <w:sz w:val="24"/>
          <w:szCs w:val="24"/>
        </w:rPr>
      </w:pPr>
      <w:r>
        <w:rPr>
          <w:rFonts w:ascii="Arial" w:hAnsi="Arial" w:cs="Arial"/>
          <w:sz w:val="24"/>
          <w:szCs w:val="24"/>
        </w:rPr>
        <w:t>El interés superior del menor debe verse satisfecho desde el punto de vista real, sin importar los criterios que se manejen frente a cualquier situación, los conceptos frente a la garantía de la protección al interés jurídico superior, no pueden ponerse en comento par</w:t>
      </w:r>
      <w:r w:rsidR="00FF5C5D">
        <w:rPr>
          <w:rFonts w:ascii="Arial" w:hAnsi="Arial" w:cs="Arial"/>
          <w:sz w:val="24"/>
          <w:szCs w:val="24"/>
        </w:rPr>
        <w:t>a modificarlos.</w:t>
      </w:r>
      <w:r>
        <w:rPr>
          <w:rFonts w:ascii="Arial" w:hAnsi="Arial" w:cs="Arial"/>
          <w:sz w:val="24"/>
          <w:szCs w:val="24"/>
        </w:rPr>
        <w:t xml:space="preserve"> Los niños, niñas y adolescentes son objeto primordial de la solidaridad social y el proyecto </w:t>
      </w:r>
      <w:r w:rsidR="00FF5C5D">
        <w:rPr>
          <w:rFonts w:ascii="Arial" w:hAnsi="Arial" w:cs="Arial"/>
          <w:sz w:val="24"/>
          <w:szCs w:val="24"/>
        </w:rPr>
        <w:t xml:space="preserve">se encamina a efectuar que esta solidaridad sea tangible frente a la ejecución de los derechos de los menores expuestos a una situación de embarazo precoz. </w:t>
      </w:r>
      <w:r>
        <w:rPr>
          <w:rFonts w:ascii="Arial" w:hAnsi="Arial" w:cs="Arial"/>
          <w:sz w:val="24"/>
          <w:szCs w:val="24"/>
        </w:rPr>
        <w:t xml:space="preserve"> </w:t>
      </w:r>
    </w:p>
    <w:p w14:paraId="1893B63F" w14:textId="77777777" w:rsidR="00BB2C97" w:rsidRDefault="00BB2C97" w:rsidP="000D60F2">
      <w:pPr>
        <w:pStyle w:val="Sinespaciado"/>
        <w:jc w:val="both"/>
        <w:rPr>
          <w:rFonts w:ascii="Arial" w:hAnsi="Arial" w:cs="Arial"/>
          <w:sz w:val="24"/>
          <w:szCs w:val="24"/>
        </w:rPr>
      </w:pPr>
    </w:p>
    <w:p w14:paraId="75C35DDC" w14:textId="77777777" w:rsidR="00BB2C97" w:rsidRPr="00BB2C97" w:rsidRDefault="00BB2C97" w:rsidP="000D60F2">
      <w:pPr>
        <w:pStyle w:val="Sinespaciado"/>
        <w:jc w:val="both"/>
        <w:rPr>
          <w:rFonts w:ascii="Arial" w:hAnsi="Arial" w:cs="Arial"/>
          <w:b/>
          <w:sz w:val="24"/>
          <w:szCs w:val="24"/>
        </w:rPr>
      </w:pPr>
      <w:r w:rsidRPr="00BB2C97">
        <w:rPr>
          <w:rFonts w:ascii="Arial" w:hAnsi="Arial" w:cs="Arial"/>
          <w:b/>
          <w:sz w:val="24"/>
          <w:szCs w:val="24"/>
        </w:rPr>
        <w:t xml:space="preserve">ESTADISTICAS </w:t>
      </w:r>
    </w:p>
    <w:p w14:paraId="62F4ABFE" w14:textId="77777777" w:rsidR="00BB2C97" w:rsidRDefault="00BB2C97" w:rsidP="000D60F2">
      <w:pPr>
        <w:pStyle w:val="Sinespaciado"/>
        <w:jc w:val="both"/>
        <w:rPr>
          <w:rFonts w:ascii="Arial" w:hAnsi="Arial" w:cs="Arial"/>
          <w:sz w:val="24"/>
          <w:szCs w:val="24"/>
        </w:rPr>
      </w:pPr>
    </w:p>
    <w:p w14:paraId="5F771ED7" w14:textId="77777777" w:rsidR="00BB2C97" w:rsidRDefault="00BB2C97" w:rsidP="000D60F2">
      <w:pPr>
        <w:pStyle w:val="Sinespaciado"/>
        <w:jc w:val="both"/>
        <w:rPr>
          <w:rFonts w:ascii="Arial" w:hAnsi="Arial" w:cs="Arial"/>
          <w:sz w:val="24"/>
          <w:szCs w:val="24"/>
        </w:rPr>
      </w:pPr>
      <w:r w:rsidRPr="00BB2C97">
        <w:rPr>
          <w:rFonts w:ascii="Arial" w:hAnsi="Arial" w:cs="Arial"/>
          <w:sz w:val="24"/>
          <w:szCs w:val="24"/>
        </w:rPr>
        <w:t>En</w:t>
      </w:r>
      <w:r>
        <w:rPr>
          <w:rFonts w:ascii="Arial" w:hAnsi="Arial" w:cs="Arial"/>
          <w:sz w:val="24"/>
          <w:szCs w:val="24"/>
        </w:rPr>
        <w:t xml:space="preserve"> el marco del día de las madres para el 8 de mayo de 2016,</w:t>
      </w:r>
      <w:r w:rsidRPr="00BB2C97">
        <w:rPr>
          <w:rFonts w:ascii="Arial" w:hAnsi="Arial" w:cs="Arial"/>
          <w:sz w:val="24"/>
          <w:szCs w:val="24"/>
        </w:rPr>
        <w:t xml:space="preserve"> el Departamento Administrativo Nacional de Estadística (Dane), entregó un reporte sobre la situación de las madres de Colombia, donde se advierte que el 20,5 % de las mujeres con hijos en el país, los tuvieron entre los 15 y los 19 años de edad.</w:t>
      </w:r>
      <w:r>
        <w:rPr>
          <w:rFonts w:ascii="Arial" w:hAnsi="Arial" w:cs="Arial"/>
          <w:sz w:val="24"/>
          <w:szCs w:val="24"/>
        </w:rPr>
        <w:t xml:space="preserve"> </w:t>
      </w:r>
    </w:p>
    <w:p w14:paraId="77E709B3" w14:textId="77777777" w:rsidR="00BB2C97" w:rsidRDefault="00BB2C97" w:rsidP="000D60F2">
      <w:pPr>
        <w:pStyle w:val="Sinespaciado"/>
        <w:jc w:val="both"/>
        <w:rPr>
          <w:rFonts w:ascii="Arial" w:hAnsi="Arial" w:cs="Arial"/>
          <w:sz w:val="24"/>
          <w:szCs w:val="24"/>
        </w:rPr>
      </w:pPr>
    </w:p>
    <w:p w14:paraId="756C11EF" w14:textId="77777777" w:rsidR="00BB2C97" w:rsidRDefault="00BB2C97" w:rsidP="000D60F2">
      <w:pPr>
        <w:pStyle w:val="Sinespaciado"/>
        <w:jc w:val="both"/>
        <w:rPr>
          <w:rFonts w:ascii="Arial" w:hAnsi="Arial" w:cs="Arial"/>
          <w:sz w:val="24"/>
          <w:szCs w:val="24"/>
        </w:rPr>
      </w:pPr>
      <w:r w:rsidRPr="00BB2C97">
        <w:rPr>
          <w:rFonts w:ascii="Arial" w:hAnsi="Arial" w:cs="Arial"/>
          <w:sz w:val="24"/>
          <w:szCs w:val="24"/>
        </w:rPr>
        <w:t>Según las cifras del Dane, entre el 20 % y el 45 % de ad</w:t>
      </w:r>
      <w:r>
        <w:rPr>
          <w:rFonts w:ascii="Arial" w:hAnsi="Arial" w:cs="Arial"/>
          <w:sz w:val="24"/>
          <w:szCs w:val="24"/>
        </w:rPr>
        <w:t xml:space="preserve">olescentes abandonan los estudios que estén cursando debido a </w:t>
      </w:r>
      <w:r w:rsidRPr="00BB2C97">
        <w:rPr>
          <w:rFonts w:ascii="Arial" w:hAnsi="Arial" w:cs="Arial"/>
          <w:sz w:val="24"/>
          <w:szCs w:val="24"/>
        </w:rPr>
        <w:t>la paternidad o maternidad, perp</w:t>
      </w:r>
      <w:r>
        <w:rPr>
          <w:rFonts w:ascii="Arial" w:hAnsi="Arial" w:cs="Arial"/>
          <w:sz w:val="24"/>
          <w:szCs w:val="24"/>
        </w:rPr>
        <w:t>etuando los círculos de pobreza y colocando limite a las</w:t>
      </w:r>
      <w:r w:rsidRPr="00BB2C97">
        <w:rPr>
          <w:rFonts w:ascii="Arial" w:hAnsi="Arial" w:cs="Arial"/>
          <w:sz w:val="24"/>
          <w:szCs w:val="24"/>
        </w:rPr>
        <w:t xml:space="preserve"> oportunidades de desarrollo personal, económico y social.</w:t>
      </w:r>
    </w:p>
    <w:p w14:paraId="4DF8EC0B" w14:textId="77777777" w:rsidR="005B6AB6" w:rsidRDefault="005B6AB6" w:rsidP="000D60F2">
      <w:pPr>
        <w:pStyle w:val="Sinespaciado"/>
        <w:jc w:val="both"/>
        <w:rPr>
          <w:rFonts w:ascii="Arial" w:hAnsi="Arial" w:cs="Arial"/>
          <w:sz w:val="24"/>
          <w:szCs w:val="24"/>
        </w:rPr>
      </w:pPr>
    </w:p>
    <w:p w14:paraId="61844354" w14:textId="77777777" w:rsidR="00F60008" w:rsidRDefault="00F06CD6" w:rsidP="000D60F2">
      <w:pPr>
        <w:pStyle w:val="Sinespaciado"/>
        <w:jc w:val="both"/>
        <w:rPr>
          <w:rFonts w:ascii="Arial" w:hAnsi="Arial" w:cs="Arial"/>
          <w:sz w:val="24"/>
          <w:szCs w:val="24"/>
        </w:rPr>
      </w:pPr>
      <w:r>
        <w:rPr>
          <w:rFonts w:ascii="Arial" w:hAnsi="Arial" w:cs="Arial"/>
          <w:sz w:val="24"/>
          <w:szCs w:val="24"/>
        </w:rPr>
        <w:t>Frente al embarazo adolescente incumbe relacionar los nacimientos de menores frente al nivel de estudio de las madres y su edad:</w:t>
      </w:r>
    </w:p>
    <w:p w14:paraId="2A17C57C" w14:textId="77777777" w:rsidR="00F06CD6" w:rsidRDefault="00F06CD6" w:rsidP="000D60F2">
      <w:pPr>
        <w:pStyle w:val="Sinespaciado"/>
        <w:jc w:val="both"/>
        <w:rPr>
          <w:rFonts w:ascii="Arial" w:hAnsi="Arial" w:cs="Arial"/>
          <w:sz w:val="24"/>
          <w:szCs w:val="24"/>
        </w:rPr>
      </w:pPr>
    </w:p>
    <w:tbl>
      <w:tblPr>
        <w:tblStyle w:val="Tablaconcuadrcula"/>
        <w:tblW w:w="7204" w:type="dxa"/>
        <w:tblLook w:val="04A0" w:firstRow="1" w:lastRow="0" w:firstColumn="1" w:lastColumn="0" w:noHBand="0" w:noVBand="1"/>
      </w:tblPr>
      <w:tblGrid>
        <w:gridCol w:w="945"/>
        <w:gridCol w:w="1364"/>
        <w:gridCol w:w="1110"/>
        <w:gridCol w:w="1431"/>
        <w:gridCol w:w="1377"/>
        <w:gridCol w:w="977"/>
      </w:tblGrid>
      <w:tr w:rsidR="00F06CD6" w14:paraId="6CED8D92" w14:textId="77777777" w:rsidTr="00F06CD6">
        <w:tc>
          <w:tcPr>
            <w:tcW w:w="1271" w:type="dxa"/>
          </w:tcPr>
          <w:p w14:paraId="6CFFE2F6" w14:textId="77777777" w:rsidR="00F06CD6" w:rsidRDefault="00F06CD6" w:rsidP="000D60F2">
            <w:pPr>
              <w:pStyle w:val="Sinespaciado"/>
              <w:jc w:val="both"/>
              <w:rPr>
                <w:rFonts w:ascii="Arial" w:hAnsi="Arial" w:cs="Arial"/>
                <w:sz w:val="24"/>
                <w:szCs w:val="24"/>
              </w:rPr>
            </w:pPr>
          </w:p>
        </w:tc>
        <w:tc>
          <w:tcPr>
            <w:tcW w:w="1038" w:type="dxa"/>
          </w:tcPr>
          <w:p w14:paraId="2FB2EB0F" w14:textId="77777777" w:rsidR="00F06CD6" w:rsidRDefault="00F06CD6" w:rsidP="000D60F2">
            <w:pPr>
              <w:pStyle w:val="Sinespaciado"/>
              <w:jc w:val="both"/>
              <w:rPr>
                <w:rFonts w:ascii="Arial" w:hAnsi="Arial" w:cs="Arial"/>
                <w:sz w:val="24"/>
                <w:szCs w:val="24"/>
              </w:rPr>
            </w:pPr>
            <w:r>
              <w:rPr>
                <w:rFonts w:ascii="Arial" w:hAnsi="Arial" w:cs="Arial"/>
                <w:sz w:val="24"/>
                <w:szCs w:val="24"/>
              </w:rPr>
              <w:t>Preescolar</w:t>
            </w:r>
          </w:p>
        </w:tc>
        <w:tc>
          <w:tcPr>
            <w:tcW w:w="1110" w:type="dxa"/>
          </w:tcPr>
          <w:p w14:paraId="7DF0634E" w14:textId="77777777" w:rsidR="00F06CD6" w:rsidRDefault="00F06CD6" w:rsidP="000D60F2">
            <w:pPr>
              <w:pStyle w:val="Sinespaciado"/>
              <w:jc w:val="both"/>
              <w:rPr>
                <w:rFonts w:ascii="Arial" w:hAnsi="Arial" w:cs="Arial"/>
                <w:sz w:val="24"/>
                <w:szCs w:val="24"/>
              </w:rPr>
            </w:pPr>
            <w:r>
              <w:rPr>
                <w:rFonts w:ascii="Arial" w:hAnsi="Arial" w:cs="Arial"/>
                <w:sz w:val="24"/>
                <w:szCs w:val="24"/>
              </w:rPr>
              <w:t>Básica Primaria</w:t>
            </w:r>
          </w:p>
        </w:tc>
        <w:tc>
          <w:tcPr>
            <w:tcW w:w="1431" w:type="dxa"/>
          </w:tcPr>
          <w:p w14:paraId="0A1EA4C5" w14:textId="77777777" w:rsidR="00F06CD6" w:rsidRDefault="00F06CD6" w:rsidP="000D60F2">
            <w:pPr>
              <w:pStyle w:val="Sinespaciado"/>
              <w:jc w:val="both"/>
              <w:rPr>
                <w:rFonts w:ascii="Arial" w:hAnsi="Arial" w:cs="Arial"/>
                <w:sz w:val="24"/>
                <w:szCs w:val="24"/>
              </w:rPr>
            </w:pPr>
            <w:r>
              <w:rPr>
                <w:rFonts w:ascii="Arial" w:hAnsi="Arial" w:cs="Arial"/>
                <w:sz w:val="24"/>
                <w:szCs w:val="24"/>
              </w:rPr>
              <w:t>Básica Secundaria</w:t>
            </w:r>
          </w:p>
        </w:tc>
        <w:tc>
          <w:tcPr>
            <w:tcW w:w="1377" w:type="dxa"/>
          </w:tcPr>
          <w:p w14:paraId="54A3CFBD" w14:textId="77777777" w:rsidR="00F06CD6" w:rsidRDefault="00F06CD6" w:rsidP="000D60F2">
            <w:pPr>
              <w:pStyle w:val="Sinespaciado"/>
              <w:jc w:val="both"/>
              <w:rPr>
                <w:rFonts w:ascii="Arial" w:hAnsi="Arial" w:cs="Arial"/>
                <w:sz w:val="24"/>
                <w:szCs w:val="24"/>
              </w:rPr>
            </w:pPr>
            <w:r>
              <w:rPr>
                <w:rFonts w:ascii="Arial" w:hAnsi="Arial" w:cs="Arial"/>
                <w:sz w:val="24"/>
                <w:szCs w:val="24"/>
              </w:rPr>
              <w:t>Media académica</w:t>
            </w:r>
          </w:p>
        </w:tc>
        <w:tc>
          <w:tcPr>
            <w:tcW w:w="977" w:type="dxa"/>
          </w:tcPr>
          <w:p w14:paraId="2B656C04" w14:textId="77777777" w:rsidR="00F06CD6" w:rsidRDefault="00F06CD6" w:rsidP="000D60F2">
            <w:pPr>
              <w:pStyle w:val="Sinespaciado"/>
              <w:jc w:val="both"/>
              <w:rPr>
                <w:rFonts w:ascii="Arial" w:hAnsi="Arial" w:cs="Arial"/>
                <w:sz w:val="24"/>
                <w:szCs w:val="24"/>
              </w:rPr>
            </w:pPr>
            <w:r>
              <w:rPr>
                <w:rFonts w:ascii="Arial" w:hAnsi="Arial" w:cs="Arial"/>
                <w:sz w:val="24"/>
                <w:szCs w:val="24"/>
              </w:rPr>
              <w:t>Media técnica</w:t>
            </w:r>
          </w:p>
        </w:tc>
      </w:tr>
      <w:tr w:rsidR="00F06CD6" w14:paraId="601A9387" w14:textId="77777777" w:rsidTr="00F06CD6">
        <w:tc>
          <w:tcPr>
            <w:tcW w:w="1271" w:type="dxa"/>
          </w:tcPr>
          <w:p w14:paraId="705D1C1D" w14:textId="77777777" w:rsidR="00F06CD6" w:rsidRDefault="00F06CD6" w:rsidP="000D60F2">
            <w:pPr>
              <w:pStyle w:val="Sinespaciado"/>
              <w:jc w:val="both"/>
              <w:rPr>
                <w:rFonts w:ascii="Arial" w:hAnsi="Arial" w:cs="Arial"/>
                <w:sz w:val="24"/>
                <w:szCs w:val="24"/>
              </w:rPr>
            </w:pPr>
            <w:r>
              <w:rPr>
                <w:rFonts w:ascii="Arial" w:hAnsi="Arial" w:cs="Arial"/>
                <w:sz w:val="24"/>
                <w:szCs w:val="24"/>
              </w:rPr>
              <w:t xml:space="preserve">10 a 14 años </w:t>
            </w:r>
          </w:p>
        </w:tc>
        <w:tc>
          <w:tcPr>
            <w:tcW w:w="1038" w:type="dxa"/>
          </w:tcPr>
          <w:p w14:paraId="3F0C6AF6" w14:textId="77777777" w:rsidR="00F06CD6" w:rsidRDefault="00F06CD6" w:rsidP="000D60F2">
            <w:pPr>
              <w:pStyle w:val="Sinespaciado"/>
              <w:jc w:val="both"/>
              <w:rPr>
                <w:rFonts w:ascii="Arial" w:hAnsi="Arial" w:cs="Arial"/>
                <w:sz w:val="24"/>
                <w:szCs w:val="24"/>
              </w:rPr>
            </w:pPr>
            <w:r>
              <w:rPr>
                <w:rFonts w:ascii="Arial" w:hAnsi="Arial" w:cs="Arial"/>
                <w:sz w:val="24"/>
                <w:szCs w:val="24"/>
              </w:rPr>
              <w:t>1</w:t>
            </w:r>
          </w:p>
        </w:tc>
        <w:tc>
          <w:tcPr>
            <w:tcW w:w="1110" w:type="dxa"/>
          </w:tcPr>
          <w:p w14:paraId="5A7044E5" w14:textId="77777777" w:rsidR="00F06CD6" w:rsidRDefault="00F06CD6" w:rsidP="000D60F2">
            <w:pPr>
              <w:pStyle w:val="Sinespaciado"/>
              <w:jc w:val="both"/>
              <w:rPr>
                <w:rFonts w:ascii="Arial" w:hAnsi="Arial" w:cs="Arial"/>
                <w:sz w:val="24"/>
                <w:szCs w:val="24"/>
              </w:rPr>
            </w:pPr>
            <w:r>
              <w:rPr>
                <w:rFonts w:ascii="Arial" w:hAnsi="Arial" w:cs="Arial"/>
                <w:sz w:val="24"/>
                <w:szCs w:val="24"/>
              </w:rPr>
              <w:t>90</w:t>
            </w:r>
          </w:p>
        </w:tc>
        <w:tc>
          <w:tcPr>
            <w:tcW w:w="1431" w:type="dxa"/>
          </w:tcPr>
          <w:p w14:paraId="200FE3C1" w14:textId="77777777" w:rsidR="00F06CD6" w:rsidRDefault="00F06CD6" w:rsidP="000D60F2">
            <w:pPr>
              <w:pStyle w:val="Sinespaciado"/>
              <w:jc w:val="both"/>
              <w:rPr>
                <w:rFonts w:ascii="Arial" w:hAnsi="Arial" w:cs="Arial"/>
                <w:sz w:val="24"/>
                <w:szCs w:val="24"/>
              </w:rPr>
            </w:pPr>
            <w:r>
              <w:rPr>
                <w:rFonts w:ascii="Arial" w:hAnsi="Arial" w:cs="Arial"/>
                <w:sz w:val="24"/>
                <w:szCs w:val="24"/>
              </w:rPr>
              <w:t>214</w:t>
            </w:r>
          </w:p>
        </w:tc>
        <w:tc>
          <w:tcPr>
            <w:tcW w:w="1377" w:type="dxa"/>
          </w:tcPr>
          <w:p w14:paraId="1CA11F6F" w14:textId="77777777" w:rsidR="00F06CD6" w:rsidRDefault="00F06CD6" w:rsidP="000D60F2">
            <w:pPr>
              <w:pStyle w:val="Sinespaciado"/>
              <w:jc w:val="both"/>
              <w:rPr>
                <w:rFonts w:ascii="Arial" w:hAnsi="Arial" w:cs="Arial"/>
                <w:sz w:val="24"/>
                <w:szCs w:val="24"/>
              </w:rPr>
            </w:pPr>
            <w:r>
              <w:rPr>
                <w:rFonts w:ascii="Arial" w:hAnsi="Arial" w:cs="Arial"/>
                <w:sz w:val="24"/>
                <w:szCs w:val="24"/>
              </w:rPr>
              <w:t>9</w:t>
            </w:r>
          </w:p>
        </w:tc>
        <w:tc>
          <w:tcPr>
            <w:tcW w:w="977" w:type="dxa"/>
          </w:tcPr>
          <w:p w14:paraId="6C3FA144" w14:textId="77777777" w:rsidR="00F06CD6" w:rsidRDefault="00F06CD6" w:rsidP="000D60F2">
            <w:pPr>
              <w:pStyle w:val="Sinespaciado"/>
              <w:jc w:val="both"/>
              <w:rPr>
                <w:rFonts w:ascii="Arial" w:hAnsi="Arial" w:cs="Arial"/>
                <w:sz w:val="24"/>
                <w:szCs w:val="24"/>
              </w:rPr>
            </w:pPr>
            <w:r>
              <w:rPr>
                <w:rFonts w:ascii="Arial" w:hAnsi="Arial" w:cs="Arial"/>
                <w:sz w:val="24"/>
                <w:szCs w:val="24"/>
              </w:rPr>
              <w:t>0</w:t>
            </w:r>
          </w:p>
        </w:tc>
      </w:tr>
      <w:tr w:rsidR="00F06CD6" w14:paraId="6693B365" w14:textId="77777777" w:rsidTr="00F06CD6">
        <w:tc>
          <w:tcPr>
            <w:tcW w:w="1271" w:type="dxa"/>
          </w:tcPr>
          <w:p w14:paraId="769A9C8C" w14:textId="77777777" w:rsidR="00F06CD6" w:rsidRDefault="00F06CD6" w:rsidP="000D60F2">
            <w:pPr>
              <w:pStyle w:val="Sinespaciado"/>
              <w:jc w:val="both"/>
              <w:rPr>
                <w:rFonts w:ascii="Arial" w:hAnsi="Arial" w:cs="Arial"/>
                <w:sz w:val="24"/>
                <w:szCs w:val="24"/>
              </w:rPr>
            </w:pPr>
            <w:r>
              <w:rPr>
                <w:rFonts w:ascii="Arial" w:hAnsi="Arial" w:cs="Arial"/>
                <w:sz w:val="24"/>
                <w:szCs w:val="24"/>
              </w:rPr>
              <w:t>15 a 19 años</w:t>
            </w:r>
          </w:p>
        </w:tc>
        <w:tc>
          <w:tcPr>
            <w:tcW w:w="1038" w:type="dxa"/>
          </w:tcPr>
          <w:p w14:paraId="2474A664" w14:textId="77777777" w:rsidR="00F06CD6" w:rsidRDefault="00F06CD6" w:rsidP="000D60F2">
            <w:pPr>
              <w:pStyle w:val="Sinespaciado"/>
              <w:jc w:val="both"/>
              <w:rPr>
                <w:rFonts w:ascii="Arial" w:hAnsi="Arial" w:cs="Arial"/>
                <w:sz w:val="24"/>
                <w:szCs w:val="24"/>
              </w:rPr>
            </w:pPr>
            <w:r>
              <w:rPr>
                <w:rFonts w:ascii="Arial" w:hAnsi="Arial" w:cs="Arial"/>
                <w:sz w:val="24"/>
                <w:szCs w:val="24"/>
              </w:rPr>
              <w:t>5</w:t>
            </w:r>
          </w:p>
        </w:tc>
        <w:tc>
          <w:tcPr>
            <w:tcW w:w="1110" w:type="dxa"/>
          </w:tcPr>
          <w:p w14:paraId="2A2003CD" w14:textId="77777777" w:rsidR="00F06CD6" w:rsidRDefault="00F06CD6" w:rsidP="000D60F2">
            <w:pPr>
              <w:pStyle w:val="Sinespaciado"/>
              <w:jc w:val="both"/>
              <w:rPr>
                <w:rFonts w:ascii="Arial" w:hAnsi="Arial" w:cs="Arial"/>
                <w:sz w:val="24"/>
                <w:szCs w:val="24"/>
              </w:rPr>
            </w:pPr>
            <w:r>
              <w:rPr>
                <w:rFonts w:ascii="Arial" w:hAnsi="Arial" w:cs="Arial"/>
                <w:sz w:val="24"/>
                <w:szCs w:val="24"/>
              </w:rPr>
              <w:t>1.124</w:t>
            </w:r>
          </w:p>
        </w:tc>
        <w:tc>
          <w:tcPr>
            <w:tcW w:w="1431" w:type="dxa"/>
          </w:tcPr>
          <w:p w14:paraId="293E8F2A" w14:textId="77777777" w:rsidR="00F06CD6" w:rsidRDefault="00F06CD6" w:rsidP="000D60F2">
            <w:pPr>
              <w:pStyle w:val="Sinespaciado"/>
              <w:jc w:val="both"/>
              <w:rPr>
                <w:rFonts w:ascii="Arial" w:hAnsi="Arial" w:cs="Arial"/>
                <w:sz w:val="24"/>
                <w:szCs w:val="24"/>
              </w:rPr>
            </w:pPr>
            <w:r>
              <w:rPr>
                <w:rFonts w:ascii="Arial" w:hAnsi="Arial" w:cs="Arial"/>
                <w:sz w:val="24"/>
                <w:szCs w:val="24"/>
              </w:rPr>
              <w:t>5.070</w:t>
            </w:r>
          </w:p>
        </w:tc>
        <w:tc>
          <w:tcPr>
            <w:tcW w:w="1377" w:type="dxa"/>
          </w:tcPr>
          <w:p w14:paraId="600700DE" w14:textId="77777777" w:rsidR="00F06CD6" w:rsidRDefault="00F06CD6" w:rsidP="000D60F2">
            <w:pPr>
              <w:pStyle w:val="Sinespaciado"/>
              <w:jc w:val="both"/>
              <w:rPr>
                <w:rFonts w:ascii="Arial" w:hAnsi="Arial" w:cs="Arial"/>
                <w:sz w:val="24"/>
                <w:szCs w:val="24"/>
              </w:rPr>
            </w:pPr>
            <w:r>
              <w:rPr>
                <w:rFonts w:ascii="Arial" w:hAnsi="Arial" w:cs="Arial"/>
                <w:sz w:val="24"/>
                <w:szCs w:val="24"/>
              </w:rPr>
              <w:t>6.359</w:t>
            </w:r>
          </w:p>
        </w:tc>
        <w:tc>
          <w:tcPr>
            <w:tcW w:w="977" w:type="dxa"/>
          </w:tcPr>
          <w:p w14:paraId="07B930D9" w14:textId="77777777" w:rsidR="00F06CD6" w:rsidRDefault="00F06CD6" w:rsidP="000D60F2">
            <w:pPr>
              <w:pStyle w:val="Sinespaciado"/>
              <w:jc w:val="both"/>
              <w:rPr>
                <w:rFonts w:ascii="Arial" w:hAnsi="Arial" w:cs="Arial"/>
                <w:sz w:val="24"/>
                <w:szCs w:val="24"/>
              </w:rPr>
            </w:pPr>
            <w:r>
              <w:rPr>
                <w:rFonts w:ascii="Arial" w:hAnsi="Arial" w:cs="Arial"/>
                <w:sz w:val="24"/>
                <w:szCs w:val="24"/>
              </w:rPr>
              <w:t>284</w:t>
            </w:r>
          </w:p>
        </w:tc>
      </w:tr>
      <w:tr w:rsidR="00F06CD6" w14:paraId="088D5582" w14:textId="77777777" w:rsidTr="00F06CD6">
        <w:tc>
          <w:tcPr>
            <w:tcW w:w="1271" w:type="dxa"/>
          </w:tcPr>
          <w:p w14:paraId="4B561D3B" w14:textId="77777777" w:rsidR="00F06CD6" w:rsidRDefault="00F06CD6" w:rsidP="000D60F2">
            <w:pPr>
              <w:pStyle w:val="Sinespaciado"/>
              <w:jc w:val="both"/>
              <w:rPr>
                <w:rFonts w:ascii="Arial" w:hAnsi="Arial" w:cs="Arial"/>
                <w:sz w:val="24"/>
                <w:szCs w:val="24"/>
              </w:rPr>
            </w:pPr>
            <w:r>
              <w:rPr>
                <w:rFonts w:ascii="Arial" w:hAnsi="Arial" w:cs="Arial"/>
                <w:sz w:val="24"/>
                <w:szCs w:val="24"/>
              </w:rPr>
              <w:t>20 a 24 años</w:t>
            </w:r>
          </w:p>
        </w:tc>
        <w:tc>
          <w:tcPr>
            <w:tcW w:w="1038" w:type="dxa"/>
          </w:tcPr>
          <w:p w14:paraId="41AC3DB8" w14:textId="77777777" w:rsidR="00F06CD6" w:rsidRDefault="00F06CD6" w:rsidP="000D60F2">
            <w:pPr>
              <w:pStyle w:val="Sinespaciado"/>
              <w:jc w:val="both"/>
              <w:rPr>
                <w:rFonts w:ascii="Arial" w:hAnsi="Arial" w:cs="Arial"/>
                <w:sz w:val="24"/>
                <w:szCs w:val="24"/>
              </w:rPr>
            </w:pPr>
            <w:r>
              <w:rPr>
                <w:rFonts w:ascii="Arial" w:hAnsi="Arial" w:cs="Arial"/>
                <w:sz w:val="24"/>
                <w:szCs w:val="24"/>
              </w:rPr>
              <w:t>11</w:t>
            </w:r>
          </w:p>
        </w:tc>
        <w:tc>
          <w:tcPr>
            <w:tcW w:w="1110" w:type="dxa"/>
          </w:tcPr>
          <w:p w14:paraId="07C89B28" w14:textId="77777777" w:rsidR="00F06CD6" w:rsidRDefault="00F06CD6" w:rsidP="000D60F2">
            <w:pPr>
              <w:pStyle w:val="Sinespaciado"/>
              <w:jc w:val="both"/>
              <w:rPr>
                <w:rFonts w:ascii="Arial" w:hAnsi="Arial" w:cs="Arial"/>
                <w:sz w:val="24"/>
                <w:szCs w:val="24"/>
              </w:rPr>
            </w:pPr>
            <w:r>
              <w:rPr>
                <w:rFonts w:ascii="Arial" w:hAnsi="Arial" w:cs="Arial"/>
                <w:sz w:val="24"/>
                <w:szCs w:val="24"/>
              </w:rPr>
              <w:t>993</w:t>
            </w:r>
          </w:p>
        </w:tc>
        <w:tc>
          <w:tcPr>
            <w:tcW w:w="1431" w:type="dxa"/>
          </w:tcPr>
          <w:p w14:paraId="35F502CE" w14:textId="77777777" w:rsidR="00F06CD6" w:rsidRDefault="00F06CD6" w:rsidP="000D60F2">
            <w:pPr>
              <w:pStyle w:val="Sinespaciado"/>
              <w:jc w:val="both"/>
              <w:rPr>
                <w:rFonts w:ascii="Arial" w:hAnsi="Arial" w:cs="Arial"/>
                <w:sz w:val="24"/>
                <w:szCs w:val="24"/>
              </w:rPr>
            </w:pPr>
            <w:r>
              <w:rPr>
                <w:rFonts w:ascii="Arial" w:hAnsi="Arial" w:cs="Arial"/>
                <w:sz w:val="24"/>
                <w:szCs w:val="24"/>
              </w:rPr>
              <w:t>4.025</w:t>
            </w:r>
          </w:p>
        </w:tc>
        <w:tc>
          <w:tcPr>
            <w:tcW w:w="1377" w:type="dxa"/>
          </w:tcPr>
          <w:p w14:paraId="1379784C" w14:textId="77777777" w:rsidR="00F06CD6" w:rsidRDefault="00F06CD6" w:rsidP="000D60F2">
            <w:pPr>
              <w:pStyle w:val="Sinespaciado"/>
              <w:jc w:val="both"/>
              <w:rPr>
                <w:rFonts w:ascii="Arial" w:hAnsi="Arial" w:cs="Arial"/>
                <w:sz w:val="24"/>
                <w:szCs w:val="24"/>
              </w:rPr>
            </w:pPr>
            <w:r>
              <w:rPr>
                <w:rFonts w:ascii="Arial" w:hAnsi="Arial" w:cs="Arial"/>
                <w:sz w:val="24"/>
                <w:szCs w:val="24"/>
              </w:rPr>
              <w:t>13.458</w:t>
            </w:r>
          </w:p>
        </w:tc>
        <w:tc>
          <w:tcPr>
            <w:tcW w:w="977" w:type="dxa"/>
          </w:tcPr>
          <w:p w14:paraId="3608BED2" w14:textId="77777777" w:rsidR="00F06CD6" w:rsidRDefault="00F06CD6" w:rsidP="000D60F2">
            <w:pPr>
              <w:pStyle w:val="Sinespaciado"/>
              <w:jc w:val="both"/>
              <w:rPr>
                <w:rFonts w:ascii="Arial" w:hAnsi="Arial" w:cs="Arial"/>
                <w:sz w:val="24"/>
                <w:szCs w:val="24"/>
              </w:rPr>
            </w:pPr>
            <w:r>
              <w:rPr>
                <w:rFonts w:ascii="Arial" w:hAnsi="Arial" w:cs="Arial"/>
                <w:sz w:val="24"/>
                <w:szCs w:val="24"/>
              </w:rPr>
              <w:t>762</w:t>
            </w:r>
          </w:p>
        </w:tc>
      </w:tr>
    </w:tbl>
    <w:p w14:paraId="31162030" w14:textId="77777777" w:rsidR="00F06CD6" w:rsidRDefault="00746375" w:rsidP="000D60F2">
      <w:pPr>
        <w:pStyle w:val="Sinespaciado"/>
        <w:jc w:val="both"/>
        <w:rPr>
          <w:rFonts w:ascii="Arial" w:hAnsi="Arial" w:cs="Arial"/>
          <w:sz w:val="24"/>
          <w:szCs w:val="24"/>
        </w:rPr>
      </w:pPr>
      <w:r>
        <w:rPr>
          <w:rFonts w:ascii="Arial" w:hAnsi="Arial" w:cs="Arial"/>
          <w:sz w:val="24"/>
          <w:szCs w:val="24"/>
        </w:rPr>
        <w:t>DANE. Información Estadística</w:t>
      </w:r>
      <w:r w:rsidR="00563C2C">
        <w:rPr>
          <w:rFonts w:ascii="Arial" w:hAnsi="Arial" w:cs="Arial"/>
          <w:sz w:val="24"/>
          <w:szCs w:val="24"/>
        </w:rPr>
        <w:t xml:space="preserve"> Vitales</w:t>
      </w:r>
      <w:r>
        <w:rPr>
          <w:rFonts w:ascii="Arial" w:hAnsi="Arial" w:cs="Arial"/>
          <w:sz w:val="24"/>
          <w:szCs w:val="24"/>
        </w:rPr>
        <w:t>. Año 2016</w:t>
      </w:r>
      <w:r w:rsidR="00563C2C">
        <w:rPr>
          <w:rFonts w:ascii="Arial" w:hAnsi="Arial" w:cs="Arial"/>
          <w:sz w:val="24"/>
          <w:szCs w:val="24"/>
        </w:rPr>
        <w:t>.</w:t>
      </w:r>
    </w:p>
    <w:p w14:paraId="38DDA19D" w14:textId="77777777" w:rsidR="00F50C52" w:rsidRDefault="00F50C52" w:rsidP="000D60F2">
      <w:pPr>
        <w:pStyle w:val="Sinespaciado"/>
        <w:jc w:val="both"/>
        <w:rPr>
          <w:rFonts w:ascii="Arial" w:hAnsi="Arial" w:cs="Arial"/>
          <w:sz w:val="24"/>
          <w:szCs w:val="24"/>
        </w:rPr>
      </w:pPr>
    </w:p>
    <w:p w14:paraId="298DC526" w14:textId="77777777" w:rsidR="009449F7" w:rsidRDefault="009449F7" w:rsidP="000D60F2">
      <w:pPr>
        <w:pStyle w:val="Sinespaciado"/>
        <w:jc w:val="both"/>
        <w:rPr>
          <w:rFonts w:ascii="Arial" w:hAnsi="Arial" w:cs="Arial"/>
          <w:sz w:val="24"/>
          <w:szCs w:val="24"/>
        </w:rPr>
      </w:pPr>
    </w:p>
    <w:p w14:paraId="3ED116BA" w14:textId="77777777" w:rsidR="009449F7" w:rsidRDefault="009449F7" w:rsidP="000D60F2">
      <w:pPr>
        <w:pStyle w:val="Sinespaciado"/>
        <w:jc w:val="both"/>
        <w:rPr>
          <w:rFonts w:ascii="Arial" w:hAnsi="Arial" w:cs="Arial"/>
          <w:sz w:val="24"/>
          <w:szCs w:val="24"/>
        </w:rPr>
      </w:pPr>
    </w:p>
    <w:p w14:paraId="7661A1D4" w14:textId="77777777" w:rsidR="00974E09" w:rsidRDefault="00974E09" w:rsidP="00974E09">
      <w:r w:rsidRPr="00AB5FD4">
        <w:rPr>
          <w:noProof/>
          <w:lang w:eastAsia="es-CO"/>
        </w:rPr>
        <w:lastRenderedPageBreak/>
        <w:drawing>
          <wp:inline distT="0" distB="0" distL="0" distR="0" wp14:anchorId="0E8F006F" wp14:editId="1F106B88">
            <wp:extent cx="5229225" cy="1199515"/>
            <wp:effectExtent l="0" t="0" r="9525" b="63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997" t="18157" r="48927" b="60042"/>
                    <a:stretch/>
                  </pic:blipFill>
                  <pic:spPr bwMode="auto">
                    <a:xfrm>
                      <a:off x="0" y="0"/>
                      <a:ext cx="5239946" cy="1201974"/>
                    </a:xfrm>
                    <a:prstGeom prst="rect">
                      <a:avLst/>
                    </a:prstGeom>
                    <a:noFill/>
                    <a:ln>
                      <a:noFill/>
                    </a:ln>
                    <a:effectLst/>
                    <a:extLst/>
                  </pic:spPr>
                </pic:pic>
              </a:graphicData>
            </a:graphic>
          </wp:inline>
        </w:drawing>
      </w:r>
    </w:p>
    <w:p w14:paraId="1A8A2E11" w14:textId="77777777" w:rsidR="00974E09" w:rsidRDefault="00974E09" w:rsidP="00974E09">
      <w:r w:rsidRPr="00AB5FD4">
        <w:rPr>
          <w:noProof/>
          <w:lang w:eastAsia="es-CO"/>
        </w:rPr>
        <w:drawing>
          <wp:inline distT="0" distB="0" distL="0" distR="0" wp14:anchorId="53FA05A4" wp14:editId="39B73820">
            <wp:extent cx="6125730" cy="1186280"/>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51" t="18553" r="14313" b="63610"/>
                    <a:stretch/>
                  </pic:blipFill>
                  <pic:spPr bwMode="auto">
                    <a:xfrm>
                      <a:off x="0" y="0"/>
                      <a:ext cx="6125730" cy="1186280"/>
                    </a:xfrm>
                    <a:prstGeom prst="rect">
                      <a:avLst/>
                    </a:prstGeom>
                    <a:noFill/>
                    <a:ln>
                      <a:noFill/>
                    </a:ln>
                    <a:effectLst/>
                    <a:extLst/>
                  </pic:spPr>
                </pic:pic>
              </a:graphicData>
            </a:graphic>
          </wp:inline>
        </w:drawing>
      </w:r>
    </w:p>
    <w:p w14:paraId="4215F2F4" w14:textId="77777777" w:rsidR="00974E09" w:rsidRDefault="00974E09" w:rsidP="00974E09">
      <w:r>
        <w:rPr>
          <w:noProof/>
          <w:lang w:eastAsia="es-CO"/>
        </w:rPr>
        <w:drawing>
          <wp:inline distT="0" distB="0" distL="0" distR="0" wp14:anchorId="44F0EB68" wp14:editId="6983CF11">
            <wp:extent cx="6045286" cy="1297399"/>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89" t="18759" r="13795" b="61980"/>
                    <a:stretch/>
                  </pic:blipFill>
                  <pic:spPr bwMode="auto">
                    <a:xfrm>
                      <a:off x="0" y="0"/>
                      <a:ext cx="6045286" cy="1297399"/>
                    </a:xfrm>
                    <a:prstGeom prst="rect">
                      <a:avLst/>
                    </a:prstGeom>
                    <a:noFill/>
                    <a:ln>
                      <a:noFill/>
                    </a:ln>
                    <a:effectLst/>
                    <a:extLst/>
                  </pic:spPr>
                </pic:pic>
              </a:graphicData>
            </a:graphic>
          </wp:inline>
        </w:drawing>
      </w:r>
    </w:p>
    <w:p w14:paraId="5F165DFE" w14:textId="77777777" w:rsidR="00BB2C97" w:rsidRPr="0095671B" w:rsidRDefault="0095671B" w:rsidP="000D60F2">
      <w:pPr>
        <w:pStyle w:val="Sinespaciado"/>
        <w:jc w:val="both"/>
        <w:rPr>
          <w:rFonts w:ascii="Arial" w:hAnsi="Arial" w:cs="Arial"/>
          <w:b/>
          <w:sz w:val="24"/>
          <w:szCs w:val="24"/>
        </w:rPr>
      </w:pPr>
      <w:r w:rsidRPr="0095671B">
        <w:rPr>
          <w:rFonts w:ascii="Arial" w:hAnsi="Arial" w:cs="Arial"/>
          <w:b/>
          <w:sz w:val="24"/>
          <w:szCs w:val="24"/>
        </w:rPr>
        <w:t>OTROS PROGRAMAS QUE BUSCAN LA PROTECCIÓN DE ADOLESCENTES</w:t>
      </w:r>
      <w:r w:rsidR="003244CA" w:rsidRPr="0095671B">
        <w:rPr>
          <w:rFonts w:ascii="Arial" w:hAnsi="Arial" w:cs="Arial"/>
          <w:b/>
          <w:sz w:val="24"/>
          <w:szCs w:val="24"/>
        </w:rPr>
        <w:t xml:space="preserve">. </w:t>
      </w:r>
    </w:p>
    <w:p w14:paraId="7820D3EE" w14:textId="77777777" w:rsidR="003244CA" w:rsidRDefault="003244CA" w:rsidP="000D60F2">
      <w:pPr>
        <w:pStyle w:val="Sinespaciado"/>
        <w:jc w:val="both"/>
        <w:rPr>
          <w:rFonts w:ascii="Arial" w:hAnsi="Arial" w:cs="Arial"/>
          <w:sz w:val="24"/>
          <w:szCs w:val="24"/>
        </w:rPr>
      </w:pPr>
    </w:p>
    <w:p w14:paraId="1E6F3891" w14:textId="77777777" w:rsidR="003244CA" w:rsidRDefault="00945942" w:rsidP="003244CA">
      <w:pPr>
        <w:pStyle w:val="Sinespaciado"/>
        <w:jc w:val="both"/>
        <w:rPr>
          <w:rFonts w:ascii="Arial" w:hAnsi="Arial" w:cs="Arial"/>
          <w:sz w:val="24"/>
          <w:szCs w:val="24"/>
        </w:rPr>
      </w:pPr>
      <w:r>
        <w:rPr>
          <w:rFonts w:ascii="Arial" w:hAnsi="Arial" w:cs="Arial"/>
          <w:sz w:val="24"/>
          <w:szCs w:val="24"/>
        </w:rPr>
        <w:t>Los derechos sexuales y reproductivos traen consigo normas, programas de prevención, manuales y entre otro tipo de documentos que recogen la información necesaria para plantear las soluciones a las problemáticas actuales. Entre las primeras, en las que el Ministerio de Salud está inmerso, -PAIS-</w:t>
      </w:r>
      <w:r w:rsidR="003244CA">
        <w:rPr>
          <w:rFonts w:ascii="Arial" w:hAnsi="Arial" w:cs="Arial"/>
          <w:sz w:val="24"/>
          <w:szCs w:val="24"/>
        </w:rPr>
        <w:t xml:space="preserve"> Política de atención integral en salud. Resolución 0429 de 2916, d</w:t>
      </w:r>
      <w:r w:rsidR="003244CA" w:rsidRPr="003244CA">
        <w:rPr>
          <w:rFonts w:ascii="Arial" w:hAnsi="Arial" w:cs="Arial"/>
          <w:sz w:val="24"/>
          <w:szCs w:val="24"/>
        </w:rPr>
        <w:t xml:space="preserve">entro de la Política de Atención Integral en Salud (PAIS), está el Modelo de Atención Integral en Salud (MIAS,) </w:t>
      </w:r>
      <w:r w:rsidR="003244CA">
        <w:rPr>
          <w:rFonts w:ascii="Arial" w:hAnsi="Arial" w:cs="Arial"/>
          <w:sz w:val="24"/>
          <w:szCs w:val="24"/>
        </w:rPr>
        <w:t>que se encarga de d</w:t>
      </w:r>
      <w:r w:rsidR="003244CA" w:rsidRPr="003244CA">
        <w:rPr>
          <w:rFonts w:ascii="Arial" w:hAnsi="Arial" w:cs="Arial"/>
          <w:sz w:val="24"/>
          <w:szCs w:val="24"/>
        </w:rPr>
        <w:t>etermina</w:t>
      </w:r>
      <w:r w:rsidR="003244CA">
        <w:rPr>
          <w:rFonts w:ascii="Arial" w:hAnsi="Arial" w:cs="Arial"/>
          <w:sz w:val="24"/>
          <w:szCs w:val="24"/>
        </w:rPr>
        <w:t>r</w:t>
      </w:r>
      <w:r w:rsidR="003244CA" w:rsidRPr="003244CA">
        <w:rPr>
          <w:rFonts w:ascii="Arial" w:hAnsi="Arial" w:cs="Arial"/>
          <w:sz w:val="24"/>
          <w:szCs w:val="24"/>
        </w:rPr>
        <w:t xml:space="preserve"> las prioridades del sector salud a lar</w:t>
      </w:r>
      <w:r w:rsidR="003244CA">
        <w:rPr>
          <w:rFonts w:ascii="Arial" w:hAnsi="Arial" w:cs="Arial"/>
          <w:sz w:val="24"/>
          <w:szCs w:val="24"/>
        </w:rPr>
        <w:t>go plazo, y busca constituir un</w:t>
      </w:r>
      <w:r w:rsidR="003244CA" w:rsidRPr="003244CA">
        <w:rPr>
          <w:rFonts w:ascii="Arial" w:hAnsi="Arial" w:cs="Arial"/>
          <w:sz w:val="24"/>
          <w:szCs w:val="24"/>
        </w:rPr>
        <w:t xml:space="preserve"> marco para la organización y coordinación de actores e instituciones para garantizar que los ciudadanos accedan a servicios seg</w:t>
      </w:r>
      <w:r w:rsidR="003244CA">
        <w:rPr>
          <w:rFonts w:ascii="Arial" w:hAnsi="Arial" w:cs="Arial"/>
          <w:sz w:val="24"/>
          <w:szCs w:val="24"/>
        </w:rPr>
        <w:t xml:space="preserve">uros, accesibles y humanizados. </w:t>
      </w:r>
    </w:p>
    <w:p w14:paraId="2BD9C3C1" w14:textId="77777777" w:rsidR="003244CA" w:rsidRDefault="003244CA" w:rsidP="003244CA">
      <w:pPr>
        <w:pStyle w:val="Sinespaciado"/>
        <w:jc w:val="both"/>
        <w:rPr>
          <w:rFonts w:ascii="Arial" w:hAnsi="Arial" w:cs="Arial"/>
          <w:sz w:val="24"/>
          <w:szCs w:val="24"/>
        </w:rPr>
      </w:pPr>
    </w:p>
    <w:p w14:paraId="5C379BFA" w14:textId="77777777" w:rsidR="00D760C0" w:rsidRDefault="00B17AFC" w:rsidP="003244CA">
      <w:pPr>
        <w:pStyle w:val="Sinespaciado"/>
        <w:jc w:val="both"/>
        <w:rPr>
          <w:rFonts w:ascii="Arial" w:hAnsi="Arial" w:cs="Arial"/>
          <w:sz w:val="24"/>
          <w:szCs w:val="24"/>
        </w:rPr>
      </w:pPr>
      <w:r>
        <w:rPr>
          <w:rFonts w:ascii="Arial" w:hAnsi="Arial" w:cs="Arial"/>
          <w:sz w:val="24"/>
          <w:szCs w:val="24"/>
        </w:rPr>
        <w:t xml:space="preserve">RIAS. Rutas integrales de atención en salúd. Busca la creación de grupos de rutas integrales de atención en salúd desarrolladas por el Ministerio de Salúd dentro de la política de atención integral en salúd. Resolución 003202 de 2016. </w:t>
      </w:r>
      <w:r w:rsidR="00945942">
        <w:rPr>
          <w:rFonts w:ascii="Arial" w:hAnsi="Arial" w:cs="Arial"/>
          <w:sz w:val="24"/>
          <w:szCs w:val="24"/>
        </w:rPr>
        <w:t>Otro tipo de documento, es e</w:t>
      </w:r>
      <w:r w:rsidRPr="00B17AFC">
        <w:rPr>
          <w:rFonts w:ascii="Arial" w:hAnsi="Arial" w:cs="Arial"/>
          <w:sz w:val="24"/>
          <w:szCs w:val="24"/>
        </w:rPr>
        <w:t>l Pl</w:t>
      </w:r>
      <w:r>
        <w:rPr>
          <w:rFonts w:ascii="Arial" w:hAnsi="Arial" w:cs="Arial"/>
          <w:sz w:val="24"/>
          <w:szCs w:val="24"/>
        </w:rPr>
        <w:t>an Decenal de Salud Pública</w:t>
      </w:r>
      <w:r w:rsidRPr="00B17AFC">
        <w:rPr>
          <w:rFonts w:ascii="Arial" w:hAnsi="Arial" w:cs="Arial"/>
          <w:sz w:val="24"/>
          <w:szCs w:val="24"/>
        </w:rPr>
        <w:t xml:space="preserve"> 2012</w:t>
      </w:r>
      <w:r>
        <w:rPr>
          <w:rFonts w:ascii="Arial" w:hAnsi="Arial" w:cs="Arial"/>
          <w:sz w:val="24"/>
          <w:szCs w:val="24"/>
        </w:rPr>
        <w:t>-2021, es un prontuario</w:t>
      </w:r>
      <w:r w:rsidRPr="00B17AFC">
        <w:rPr>
          <w:rFonts w:ascii="Arial" w:hAnsi="Arial" w:cs="Arial"/>
          <w:sz w:val="24"/>
          <w:szCs w:val="24"/>
        </w:rPr>
        <w:t xml:space="preserve"> que plantea la línea de trabajo para dar respuesta a los desafíos actuales en salud </w:t>
      </w:r>
      <w:r w:rsidRPr="00B17AFC">
        <w:rPr>
          <w:rFonts w:ascii="Arial" w:hAnsi="Arial" w:cs="Arial"/>
          <w:sz w:val="24"/>
          <w:szCs w:val="24"/>
        </w:rPr>
        <w:lastRenderedPageBreak/>
        <w:t>pública y para consolidar</w:t>
      </w:r>
      <w:r>
        <w:rPr>
          <w:rFonts w:ascii="Arial" w:hAnsi="Arial" w:cs="Arial"/>
          <w:sz w:val="24"/>
          <w:szCs w:val="24"/>
        </w:rPr>
        <w:t xml:space="preserve"> capacidades técnicas </w:t>
      </w:r>
      <w:r w:rsidR="00D760C0">
        <w:rPr>
          <w:rFonts w:ascii="Arial" w:hAnsi="Arial" w:cs="Arial"/>
          <w:sz w:val="24"/>
          <w:szCs w:val="24"/>
        </w:rPr>
        <w:t xml:space="preserve">y territoriales involucrando a todo el sector salud. </w:t>
      </w:r>
    </w:p>
    <w:p w14:paraId="5C67AFFE" w14:textId="77777777" w:rsidR="00D760C0" w:rsidRDefault="00D760C0" w:rsidP="003244CA">
      <w:pPr>
        <w:pStyle w:val="Sinespaciado"/>
        <w:jc w:val="both"/>
        <w:rPr>
          <w:rFonts w:ascii="Arial" w:hAnsi="Arial" w:cs="Arial"/>
          <w:sz w:val="24"/>
          <w:szCs w:val="24"/>
        </w:rPr>
      </w:pPr>
    </w:p>
    <w:p w14:paraId="10D78BE0" w14:textId="77777777" w:rsidR="00D760C0" w:rsidRDefault="00D760C0" w:rsidP="003244CA">
      <w:pPr>
        <w:pStyle w:val="Sinespaciado"/>
        <w:jc w:val="both"/>
        <w:rPr>
          <w:rFonts w:ascii="Arial" w:hAnsi="Arial" w:cs="Arial"/>
          <w:sz w:val="24"/>
          <w:szCs w:val="24"/>
        </w:rPr>
      </w:pPr>
      <w:r>
        <w:rPr>
          <w:rFonts w:ascii="Arial" w:hAnsi="Arial" w:cs="Arial"/>
          <w:sz w:val="24"/>
          <w:szCs w:val="24"/>
        </w:rPr>
        <w:t xml:space="preserve">La </w:t>
      </w:r>
      <w:r w:rsidR="0095671B">
        <w:rPr>
          <w:rFonts w:ascii="Arial" w:hAnsi="Arial" w:cs="Arial"/>
          <w:sz w:val="24"/>
          <w:szCs w:val="24"/>
        </w:rPr>
        <w:t>Política</w:t>
      </w:r>
      <w:r>
        <w:rPr>
          <w:rFonts w:ascii="Arial" w:hAnsi="Arial" w:cs="Arial"/>
          <w:sz w:val="24"/>
          <w:szCs w:val="24"/>
        </w:rPr>
        <w:t xml:space="preserve"> Nacional </w:t>
      </w:r>
      <w:r w:rsidR="0095671B">
        <w:rPr>
          <w:rFonts w:ascii="Arial" w:hAnsi="Arial" w:cs="Arial"/>
          <w:sz w:val="24"/>
          <w:szCs w:val="24"/>
        </w:rPr>
        <w:t xml:space="preserve">de Sexualidad Derechos Sexuales y Derechos Reproductivos, establece la construcción de políticas públicas que logren transformar las realidades sociales, buscando que se apliquen los recursos humanos, conceptuales y metodológicos para el desarrollo de las personas. De esta política se encarga el Ministerio de Salud y Protección Social, velar por la salud integral, salud sexual y salud reproductiva de las personas y su entendimiento para lograr el beneficio de las comunidades en estado de vulnerabilidad. </w:t>
      </w:r>
    </w:p>
    <w:p w14:paraId="381DD9BB" w14:textId="77777777" w:rsidR="00945942" w:rsidRDefault="00945942" w:rsidP="003244CA">
      <w:pPr>
        <w:pStyle w:val="Sinespaciado"/>
        <w:jc w:val="both"/>
        <w:rPr>
          <w:rFonts w:ascii="Arial" w:hAnsi="Arial" w:cs="Arial"/>
          <w:sz w:val="24"/>
          <w:szCs w:val="24"/>
        </w:rPr>
      </w:pPr>
    </w:p>
    <w:p w14:paraId="6C36AE1A" w14:textId="77777777" w:rsidR="00945942" w:rsidRDefault="00945942" w:rsidP="003244CA">
      <w:pPr>
        <w:pStyle w:val="Sinespaciado"/>
        <w:jc w:val="both"/>
        <w:rPr>
          <w:rFonts w:ascii="Arial" w:hAnsi="Arial" w:cs="Arial"/>
          <w:sz w:val="24"/>
          <w:szCs w:val="24"/>
        </w:rPr>
      </w:pPr>
      <w:r>
        <w:rPr>
          <w:rFonts w:ascii="Arial" w:hAnsi="Arial" w:cs="Arial"/>
          <w:sz w:val="24"/>
          <w:szCs w:val="24"/>
        </w:rPr>
        <w:t xml:space="preserve">En cuanto a la salud materna, aunque el proyecto está enfocado a beneficiar madres y padres adolescentes, se tiene la claridad y determinación de dar prioridad a las madres teniendo en cuenta derechos diferenciales no solo de género, sino también si se está expuesta a una calidad de desplazada a o refugiada, como un componente de atención y prevención integral. </w:t>
      </w:r>
    </w:p>
    <w:p w14:paraId="08C20D1D" w14:textId="77777777" w:rsidR="00945942" w:rsidRDefault="00945942" w:rsidP="003244CA">
      <w:pPr>
        <w:pStyle w:val="Sinespaciado"/>
        <w:jc w:val="both"/>
        <w:rPr>
          <w:rFonts w:ascii="Arial" w:hAnsi="Arial" w:cs="Arial"/>
          <w:sz w:val="24"/>
          <w:szCs w:val="24"/>
        </w:rPr>
      </w:pPr>
    </w:p>
    <w:p w14:paraId="177DDA25" w14:textId="77777777" w:rsidR="0095671B" w:rsidRDefault="0095671B" w:rsidP="003244CA">
      <w:pPr>
        <w:pStyle w:val="Sinespaciado"/>
        <w:jc w:val="both"/>
        <w:rPr>
          <w:rFonts w:ascii="Arial" w:hAnsi="Arial" w:cs="Arial"/>
          <w:sz w:val="24"/>
          <w:szCs w:val="24"/>
        </w:rPr>
      </w:pPr>
    </w:p>
    <w:p w14:paraId="5226714A" w14:textId="77777777" w:rsidR="00D760C0" w:rsidRDefault="00FC4C23" w:rsidP="003244CA">
      <w:pPr>
        <w:pStyle w:val="Sinespaciado"/>
        <w:jc w:val="both"/>
        <w:rPr>
          <w:rFonts w:ascii="Arial" w:hAnsi="Arial" w:cs="Arial"/>
          <w:sz w:val="24"/>
          <w:szCs w:val="24"/>
        </w:rPr>
      </w:pPr>
      <w:r>
        <w:rPr>
          <w:rFonts w:ascii="Arial" w:hAnsi="Arial" w:cs="Arial"/>
          <w:sz w:val="24"/>
          <w:szCs w:val="24"/>
        </w:rPr>
        <w:t xml:space="preserve">En abril de 2016 disminuyo la cifra de embarazo adolescentes del año anterior, en el 2015 se presentaron 141.867. Luego de haber presentado un crecimiento constante durante varios años, teniendo su pico más alto en el año de 2008 </w:t>
      </w:r>
      <w:r w:rsidR="00D4572B">
        <w:rPr>
          <w:rFonts w:ascii="Arial" w:hAnsi="Arial" w:cs="Arial"/>
          <w:sz w:val="24"/>
          <w:szCs w:val="24"/>
        </w:rPr>
        <w:t xml:space="preserve">presentando </w:t>
      </w:r>
      <w:r>
        <w:rPr>
          <w:rFonts w:ascii="Arial" w:hAnsi="Arial" w:cs="Arial"/>
          <w:sz w:val="24"/>
          <w:szCs w:val="24"/>
        </w:rPr>
        <w:t>167.422</w:t>
      </w:r>
      <w:r w:rsidR="00D4572B">
        <w:rPr>
          <w:rFonts w:ascii="Arial" w:hAnsi="Arial" w:cs="Arial"/>
          <w:sz w:val="24"/>
          <w:szCs w:val="24"/>
        </w:rPr>
        <w:t xml:space="preserve"> embarazos</w:t>
      </w:r>
      <w:r>
        <w:rPr>
          <w:rFonts w:ascii="Arial" w:hAnsi="Arial" w:cs="Arial"/>
          <w:sz w:val="24"/>
          <w:szCs w:val="24"/>
        </w:rPr>
        <w:t xml:space="preserve">. </w:t>
      </w:r>
    </w:p>
    <w:p w14:paraId="27D51866" w14:textId="77777777" w:rsidR="00FC4C23" w:rsidRDefault="00FC4C23" w:rsidP="003244CA">
      <w:pPr>
        <w:pStyle w:val="Sinespaciado"/>
        <w:jc w:val="both"/>
        <w:rPr>
          <w:rFonts w:ascii="Arial" w:hAnsi="Arial" w:cs="Arial"/>
          <w:sz w:val="24"/>
          <w:szCs w:val="24"/>
        </w:rPr>
      </w:pPr>
    </w:p>
    <w:p w14:paraId="3515C5D7" w14:textId="77777777" w:rsidR="007453BE" w:rsidRDefault="009449F7" w:rsidP="000D60F2">
      <w:pPr>
        <w:pStyle w:val="Sinespaciado"/>
        <w:jc w:val="both"/>
        <w:rPr>
          <w:rFonts w:ascii="Arial" w:hAnsi="Arial" w:cs="Arial"/>
          <w:sz w:val="24"/>
          <w:szCs w:val="24"/>
        </w:rPr>
      </w:pPr>
      <w:r>
        <w:rPr>
          <w:noProof/>
        </w:rPr>
        <w:lastRenderedPageBreak/>
        <w:drawing>
          <wp:inline distT="0" distB="0" distL="0" distR="0" wp14:anchorId="076D5837" wp14:editId="08DDE7A9">
            <wp:extent cx="5612130" cy="4103594"/>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752" t="14188" r="33978" b="6118"/>
                    <a:stretch/>
                  </pic:blipFill>
                  <pic:spPr bwMode="auto">
                    <a:xfrm>
                      <a:off x="0" y="0"/>
                      <a:ext cx="5612130" cy="4103594"/>
                    </a:xfrm>
                    <a:prstGeom prst="rect">
                      <a:avLst/>
                    </a:prstGeom>
                    <a:ln>
                      <a:noFill/>
                    </a:ln>
                    <a:extLst>
                      <a:ext uri="{53640926-AAD7-44D8-BBD7-CCE9431645EC}">
                        <a14:shadowObscured xmlns:a14="http://schemas.microsoft.com/office/drawing/2010/main"/>
                      </a:ext>
                    </a:extLst>
                  </pic:spPr>
                </pic:pic>
              </a:graphicData>
            </a:graphic>
          </wp:inline>
        </w:drawing>
      </w:r>
    </w:p>
    <w:p w14:paraId="1F539935" w14:textId="77777777" w:rsidR="009449F7" w:rsidRPr="009939D7" w:rsidRDefault="003A419F" w:rsidP="000D60F2">
      <w:pPr>
        <w:pStyle w:val="Sinespaciado"/>
        <w:jc w:val="both"/>
        <w:rPr>
          <w:rFonts w:ascii="Arial" w:hAnsi="Arial" w:cs="Arial"/>
          <w:sz w:val="24"/>
          <w:szCs w:val="24"/>
        </w:rPr>
      </w:pPr>
      <w:hyperlink r:id="rId12" w:history="1">
        <w:r w:rsidR="009449F7" w:rsidRPr="002C6878">
          <w:rPr>
            <w:rStyle w:val="Hipervnculo"/>
            <w:rFonts w:ascii="Arial" w:hAnsi="Arial" w:cs="Arial"/>
            <w:sz w:val="24"/>
            <w:szCs w:val="24"/>
          </w:rPr>
          <w:t>http://elfichero.com/embarazo-adolescente-minimos-historicos-2016-colombia/</w:t>
        </w:r>
      </w:hyperlink>
      <w:r w:rsidR="009449F7">
        <w:rPr>
          <w:rFonts w:ascii="Arial" w:hAnsi="Arial" w:cs="Arial"/>
          <w:sz w:val="24"/>
          <w:szCs w:val="24"/>
        </w:rPr>
        <w:t xml:space="preserve"> </w:t>
      </w:r>
    </w:p>
    <w:p w14:paraId="65294065" w14:textId="77777777" w:rsidR="00F50C52" w:rsidRPr="009939D7" w:rsidRDefault="00F50C52" w:rsidP="005A3C91">
      <w:pPr>
        <w:pStyle w:val="Sinespaciado"/>
        <w:spacing w:line="276" w:lineRule="auto"/>
        <w:jc w:val="both"/>
        <w:rPr>
          <w:rFonts w:ascii="Arial" w:hAnsi="Arial" w:cs="Arial"/>
          <w:b/>
          <w:sz w:val="24"/>
          <w:szCs w:val="24"/>
        </w:rPr>
      </w:pPr>
    </w:p>
    <w:p w14:paraId="7A986118" w14:textId="77777777" w:rsidR="00F50C52" w:rsidRDefault="00F50C52" w:rsidP="005A3C91">
      <w:pPr>
        <w:pStyle w:val="Sinespaciado"/>
        <w:spacing w:line="276" w:lineRule="auto"/>
        <w:jc w:val="both"/>
        <w:rPr>
          <w:rFonts w:ascii="Arial" w:hAnsi="Arial" w:cs="Arial"/>
          <w:b/>
          <w:sz w:val="24"/>
          <w:szCs w:val="24"/>
        </w:rPr>
      </w:pPr>
    </w:p>
    <w:p w14:paraId="42D1BFF8" w14:textId="77777777" w:rsidR="00C14E0B" w:rsidRPr="009939D7" w:rsidRDefault="00F56844" w:rsidP="005A3C91">
      <w:pPr>
        <w:pStyle w:val="Sinespaciado"/>
        <w:spacing w:line="276" w:lineRule="auto"/>
        <w:jc w:val="both"/>
        <w:rPr>
          <w:rFonts w:ascii="Arial" w:hAnsi="Arial" w:cs="Arial"/>
          <w:b/>
          <w:sz w:val="24"/>
          <w:szCs w:val="24"/>
        </w:rPr>
      </w:pPr>
      <w:r w:rsidRPr="009939D7">
        <w:rPr>
          <w:rFonts w:ascii="Arial" w:hAnsi="Arial" w:cs="Arial"/>
          <w:b/>
          <w:sz w:val="24"/>
          <w:szCs w:val="24"/>
        </w:rPr>
        <w:t>PLIEGO DE MODIFICACIONES</w:t>
      </w:r>
    </w:p>
    <w:p w14:paraId="03BE5674" w14:textId="77777777" w:rsidR="00C14E0B" w:rsidRPr="009939D7" w:rsidRDefault="00C14E0B" w:rsidP="005A3C91">
      <w:pPr>
        <w:pStyle w:val="Sinespaciado"/>
        <w:spacing w:line="276" w:lineRule="auto"/>
        <w:jc w:val="both"/>
        <w:rPr>
          <w:rFonts w:ascii="Arial" w:hAnsi="Arial" w:cs="Arial"/>
          <w:sz w:val="24"/>
          <w:szCs w:val="24"/>
        </w:rPr>
      </w:pPr>
    </w:p>
    <w:tbl>
      <w:tblPr>
        <w:tblStyle w:val="Tablaconcuadrcula"/>
        <w:tblW w:w="9781" w:type="dxa"/>
        <w:tblInd w:w="-601" w:type="dxa"/>
        <w:tblLook w:val="04A0" w:firstRow="1" w:lastRow="0" w:firstColumn="1" w:lastColumn="0" w:noHBand="0" w:noVBand="1"/>
      </w:tblPr>
      <w:tblGrid>
        <w:gridCol w:w="3685"/>
        <w:gridCol w:w="3685"/>
        <w:gridCol w:w="2411"/>
      </w:tblGrid>
      <w:tr w:rsidR="00F56844" w:rsidRPr="009939D7" w14:paraId="55576BA4" w14:textId="77777777" w:rsidTr="00B23479">
        <w:tc>
          <w:tcPr>
            <w:tcW w:w="3685" w:type="dxa"/>
          </w:tcPr>
          <w:p w14:paraId="38074CF3" w14:textId="77777777" w:rsidR="00F56844" w:rsidRPr="009939D7" w:rsidRDefault="00F56844" w:rsidP="008241CB">
            <w:pPr>
              <w:pStyle w:val="Sinespaciado"/>
              <w:jc w:val="center"/>
              <w:rPr>
                <w:rFonts w:ascii="Arial" w:hAnsi="Arial" w:cs="Arial"/>
                <w:b/>
                <w:sz w:val="24"/>
                <w:szCs w:val="24"/>
              </w:rPr>
            </w:pPr>
            <w:r w:rsidRPr="009939D7">
              <w:rPr>
                <w:rFonts w:ascii="Arial" w:hAnsi="Arial" w:cs="Arial"/>
                <w:b/>
                <w:sz w:val="24"/>
                <w:szCs w:val="24"/>
              </w:rPr>
              <w:t>TEXTO RADICADO</w:t>
            </w:r>
          </w:p>
        </w:tc>
        <w:tc>
          <w:tcPr>
            <w:tcW w:w="3685" w:type="dxa"/>
          </w:tcPr>
          <w:p w14:paraId="0B1FD195" w14:textId="77777777" w:rsidR="00F56844" w:rsidRPr="009939D7" w:rsidRDefault="00F56844" w:rsidP="008241CB">
            <w:pPr>
              <w:pStyle w:val="Sinespaciado"/>
              <w:jc w:val="center"/>
              <w:rPr>
                <w:rFonts w:ascii="Arial" w:hAnsi="Arial" w:cs="Arial"/>
                <w:b/>
                <w:sz w:val="24"/>
                <w:szCs w:val="24"/>
              </w:rPr>
            </w:pPr>
            <w:r w:rsidRPr="009939D7">
              <w:rPr>
                <w:rFonts w:ascii="Arial" w:hAnsi="Arial" w:cs="Arial"/>
                <w:b/>
                <w:sz w:val="24"/>
                <w:szCs w:val="24"/>
              </w:rPr>
              <w:t>TEXTO PROPUESTO</w:t>
            </w:r>
          </w:p>
        </w:tc>
        <w:tc>
          <w:tcPr>
            <w:tcW w:w="2411" w:type="dxa"/>
          </w:tcPr>
          <w:p w14:paraId="5EB809A8" w14:textId="77777777" w:rsidR="00F56844" w:rsidRPr="009939D7" w:rsidRDefault="00F56844" w:rsidP="008241CB">
            <w:pPr>
              <w:pStyle w:val="Sinespaciado"/>
              <w:jc w:val="center"/>
              <w:rPr>
                <w:rFonts w:ascii="Arial" w:hAnsi="Arial" w:cs="Arial"/>
                <w:b/>
                <w:sz w:val="24"/>
                <w:szCs w:val="24"/>
              </w:rPr>
            </w:pPr>
            <w:r w:rsidRPr="009939D7">
              <w:rPr>
                <w:rFonts w:ascii="Arial" w:hAnsi="Arial" w:cs="Arial"/>
                <w:b/>
                <w:sz w:val="24"/>
                <w:szCs w:val="24"/>
              </w:rPr>
              <w:t>OBSERVACIONES</w:t>
            </w:r>
          </w:p>
        </w:tc>
      </w:tr>
      <w:tr w:rsidR="00330E83" w:rsidRPr="009939D7" w14:paraId="6837E283" w14:textId="77777777" w:rsidTr="00B23479">
        <w:tc>
          <w:tcPr>
            <w:tcW w:w="3685" w:type="dxa"/>
          </w:tcPr>
          <w:p w14:paraId="15C944DA" w14:textId="77777777" w:rsidR="00330E83" w:rsidRPr="009939D7" w:rsidRDefault="00DB68FF" w:rsidP="00DB68FF">
            <w:pPr>
              <w:pStyle w:val="Sinespaciado"/>
              <w:jc w:val="both"/>
              <w:rPr>
                <w:rFonts w:ascii="Arial" w:hAnsi="Arial" w:cs="Arial"/>
                <w:sz w:val="24"/>
                <w:szCs w:val="24"/>
              </w:rPr>
            </w:pPr>
            <w:r w:rsidRPr="009939D7">
              <w:rPr>
                <w:rFonts w:ascii="Arial" w:eastAsiaTheme="minorHAnsi" w:hAnsi="Arial" w:cs="Arial"/>
                <w:b/>
                <w:sz w:val="24"/>
                <w:szCs w:val="24"/>
                <w:lang w:eastAsia="en-US"/>
              </w:rPr>
              <w:t>ARTÍCULO 1º.</w:t>
            </w:r>
            <w:r w:rsidRPr="009939D7">
              <w:rPr>
                <w:rFonts w:ascii="Arial" w:eastAsiaTheme="minorHAnsi" w:hAnsi="Arial" w:cs="Arial"/>
                <w:sz w:val="24"/>
                <w:szCs w:val="24"/>
                <w:lang w:eastAsia="en-US"/>
              </w:rPr>
              <w:t xml:space="preserve"> </w:t>
            </w:r>
            <w:r w:rsidR="000D60F2" w:rsidRPr="009939D7">
              <w:rPr>
                <w:rFonts w:ascii="Arial" w:eastAsiaTheme="minorHAnsi" w:hAnsi="Arial" w:cs="Arial"/>
                <w:sz w:val="24"/>
                <w:szCs w:val="24"/>
                <w:lang w:eastAsia="en-US"/>
              </w:rPr>
              <w:t>De la delegación al Programa Presidencial para el Sistema Nacional de Juventud. Colombia Joven, para la integración funcional</w:t>
            </w:r>
            <w:r w:rsidR="000D60F2" w:rsidRPr="009939D7">
              <w:rPr>
                <w:rFonts w:ascii="Arial" w:eastAsiaTheme="minorHAnsi" w:hAnsi="Arial" w:cs="Arial"/>
                <w:strike/>
                <w:sz w:val="24"/>
                <w:szCs w:val="24"/>
                <w:lang w:eastAsia="en-US"/>
              </w:rPr>
              <w:t xml:space="preserve"> del sistema en la garantía de los derechos a los y las adolescentes embarazadas</w:t>
            </w:r>
            <w:r w:rsidR="000D60F2" w:rsidRPr="009939D7">
              <w:rPr>
                <w:rFonts w:ascii="Arial" w:eastAsiaTheme="minorHAnsi" w:hAnsi="Arial" w:cs="Arial"/>
                <w:sz w:val="24"/>
                <w:szCs w:val="24"/>
                <w:lang w:eastAsia="en-US"/>
              </w:rPr>
              <w:t xml:space="preserve">. Lo cual conlleva la creación dentro de la estructura orgánica, de una unidad de carácter administrativo y técnico al más </w:t>
            </w:r>
            <w:r w:rsidR="000D60F2" w:rsidRPr="009939D7">
              <w:rPr>
                <w:rFonts w:ascii="Arial" w:eastAsiaTheme="minorHAnsi" w:hAnsi="Arial" w:cs="Arial"/>
                <w:sz w:val="24"/>
                <w:szCs w:val="24"/>
                <w:lang w:eastAsia="en-US"/>
              </w:rPr>
              <w:lastRenderedPageBreak/>
              <w:t>alto nivel, con identidad y presupuesto específico.</w:t>
            </w:r>
          </w:p>
        </w:tc>
        <w:tc>
          <w:tcPr>
            <w:tcW w:w="3685" w:type="dxa"/>
          </w:tcPr>
          <w:p w14:paraId="6563239A" w14:textId="77777777" w:rsidR="00330E83" w:rsidRPr="009939D7" w:rsidRDefault="00DB68FF" w:rsidP="00DB68FF">
            <w:pPr>
              <w:pStyle w:val="Sinespaciado"/>
              <w:jc w:val="both"/>
              <w:rPr>
                <w:rFonts w:ascii="Arial" w:hAnsi="Arial" w:cs="Arial"/>
                <w:sz w:val="24"/>
                <w:szCs w:val="24"/>
              </w:rPr>
            </w:pPr>
            <w:r w:rsidRPr="009939D7">
              <w:rPr>
                <w:rFonts w:ascii="Arial" w:hAnsi="Arial" w:cs="Arial"/>
                <w:b/>
                <w:sz w:val="24"/>
                <w:szCs w:val="24"/>
              </w:rPr>
              <w:lastRenderedPageBreak/>
              <w:t>ARTÍCULO 1º</w:t>
            </w:r>
            <w:r w:rsidRPr="009939D7">
              <w:rPr>
                <w:rFonts w:ascii="Arial" w:hAnsi="Arial" w:cs="Arial"/>
                <w:sz w:val="24"/>
                <w:szCs w:val="24"/>
              </w:rPr>
              <w:t>. De la delegación al Programa Presidencial para el Sistema Nacional de Juventud. Colombia Joven, para la integración funcional del sistema en garantía que respalde</w:t>
            </w:r>
            <w:r w:rsidR="009939D7" w:rsidRPr="009939D7">
              <w:rPr>
                <w:rFonts w:ascii="Arial" w:hAnsi="Arial" w:cs="Arial"/>
                <w:sz w:val="24"/>
                <w:szCs w:val="24"/>
              </w:rPr>
              <w:t xml:space="preserve"> y proteja</w:t>
            </w:r>
            <w:r w:rsidRPr="009939D7">
              <w:rPr>
                <w:rFonts w:ascii="Arial" w:hAnsi="Arial" w:cs="Arial"/>
                <w:sz w:val="24"/>
                <w:szCs w:val="24"/>
              </w:rPr>
              <w:t xml:space="preserve"> los derechos de menores y adolescentes en estado o </w:t>
            </w:r>
            <w:r w:rsidR="009939D7" w:rsidRPr="009939D7">
              <w:rPr>
                <w:rFonts w:ascii="Arial" w:hAnsi="Arial" w:cs="Arial"/>
                <w:sz w:val="24"/>
                <w:szCs w:val="24"/>
              </w:rPr>
              <w:t xml:space="preserve">expuestos a una </w:t>
            </w:r>
            <w:r w:rsidRPr="009939D7">
              <w:rPr>
                <w:rFonts w:ascii="Arial" w:hAnsi="Arial" w:cs="Arial"/>
                <w:sz w:val="24"/>
                <w:szCs w:val="24"/>
              </w:rPr>
              <w:t>situación de embarazo</w:t>
            </w:r>
            <w:r w:rsidR="009939D7" w:rsidRPr="009939D7">
              <w:rPr>
                <w:rFonts w:ascii="Arial" w:hAnsi="Arial" w:cs="Arial"/>
                <w:sz w:val="24"/>
                <w:szCs w:val="24"/>
              </w:rPr>
              <w:t xml:space="preserve"> a temprana edad</w:t>
            </w:r>
            <w:r w:rsidRPr="009939D7">
              <w:rPr>
                <w:rFonts w:ascii="Arial" w:hAnsi="Arial" w:cs="Arial"/>
                <w:sz w:val="24"/>
                <w:szCs w:val="24"/>
              </w:rPr>
              <w:t xml:space="preserve">. Lo cual conlleva la creación dentro de la estructura orgánica, de una unidad de carácter </w:t>
            </w:r>
            <w:r w:rsidRPr="009939D7">
              <w:rPr>
                <w:rFonts w:ascii="Arial" w:hAnsi="Arial" w:cs="Arial"/>
                <w:sz w:val="24"/>
                <w:szCs w:val="24"/>
              </w:rPr>
              <w:lastRenderedPageBreak/>
              <w:t>administrativo y técnico al más alto nivel, con identidad y presupuesto específico.</w:t>
            </w:r>
          </w:p>
        </w:tc>
        <w:tc>
          <w:tcPr>
            <w:tcW w:w="2411" w:type="dxa"/>
          </w:tcPr>
          <w:p w14:paraId="2759C4EE" w14:textId="77777777" w:rsidR="00330E83" w:rsidRPr="009939D7" w:rsidRDefault="009939D7" w:rsidP="008241CB">
            <w:pPr>
              <w:pStyle w:val="Sinespaciado"/>
              <w:jc w:val="both"/>
              <w:rPr>
                <w:rFonts w:ascii="Arial" w:hAnsi="Arial" w:cs="Arial"/>
                <w:sz w:val="24"/>
                <w:szCs w:val="24"/>
              </w:rPr>
            </w:pPr>
            <w:r w:rsidRPr="009939D7">
              <w:rPr>
                <w:rFonts w:ascii="Arial" w:hAnsi="Arial" w:cs="Arial"/>
                <w:sz w:val="24"/>
                <w:szCs w:val="24"/>
              </w:rPr>
              <w:lastRenderedPageBreak/>
              <w:t xml:space="preserve">Se propone utilizar “menores y adolescentes en estado o expuestos a situación de embarazo a temprana edad”, debido a la diferencia que radica entre una edad y otra para clasificar a los menores adolecentes. </w:t>
            </w:r>
          </w:p>
          <w:p w14:paraId="39E4AD36" w14:textId="77777777" w:rsidR="001531A1" w:rsidRPr="009939D7" w:rsidRDefault="001531A1" w:rsidP="008241CB">
            <w:pPr>
              <w:pStyle w:val="Sinespaciado"/>
              <w:jc w:val="both"/>
              <w:rPr>
                <w:rFonts w:ascii="Arial" w:hAnsi="Arial" w:cs="Arial"/>
                <w:sz w:val="24"/>
                <w:szCs w:val="24"/>
              </w:rPr>
            </w:pPr>
          </w:p>
          <w:p w14:paraId="14D5C6CA" w14:textId="77777777" w:rsidR="001531A1" w:rsidRPr="009939D7" w:rsidRDefault="009939D7" w:rsidP="008241CB">
            <w:pPr>
              <w:pStyle w:val="Sinespaciado"/>
              <w:jc w:val="both"/>
              <w:rPr>
                <w:rFonts w:ascii="Arial" w:hAnsi="Arial" w:cs="Arial"/>
                <w:sz w:val="24"/>
                <w:szCs w:val="24"/>
              </w:rPr>
            </w:pPr>
            <w:r w:rsidRPr="009939D7">
              <w:rPr>
                <w:rFonts w:ascii="Arial" w:hAnsi="Arial" w:cs="Arial"/>
                <w:sz w:val="24"/>
                <w:szCs w:val="24"/>
              </w:rPr>
              <w:t xml:space="preserve">Se mantiene la creación de la estructura orgánica que cuente con identidad y presupuesto específico. </w:t>
            </w:r>
          </w:p>
        </w:tc>
      </w:tr>
      <w:tr w:rsidR="00330E83" w:rsidRPr="009939D7" w14:paraId="0AB121F5" w14:textId="77777777" w:rsidTr="00B23479">
        <w:tc>
          <w:tcPr>
            <w:tcW w:w="3685" w:type="dxa"/>
          </w:tcPr>
          <w:p w14:paraId="42F99F18" w14:textId="77777777" w:rsidR="009939D7" w:rsidRPr="00D73C2C" w:rsidRDefault="009939D7" w:rsidP="009939D7">
            <w:pPr>
              <w:jc w:val="both"/>
              <w:rPr>
                <w:rFonts w:ascii="Arial" w:hAnsi="Arial" w:cs="Arial"/>
                <w:strike/>
                <w:sz w:val="24"/>
                <w:szCs w:val="24"/>
              </w:rPr>
            </w:pPr>
            <w:r w:rsidRPr="00D73C2C">
              <w:rPr>
                <w:rFonts w:ascii="Arial" w:hAnsi="Arial" w:cs="Arial"/>
                <w:b/>
                <w:strike/>
                <w:sz w:val="24"/>
                <w:szCs w:val="24"/>
              </w:rPr>
              <w:lastRenderedPageBreak/>
              <w:t>ARTÍCULO 2º.</w:t>
            </w:r>
            <w:r w:rsidRPr="00D73C2C">
              <w:rPr>
                <w:rFonts w:ascii="Arial" w:hAnsi="Arial" w:cs="Arial"/>
                <w:strike/>
                <w:sz w:val="24"/>
                <w:szCs w:val="24"/>
              </w:rPr>
              <w:t xml:space="preserve"> Del objeto de la ley. De la delegación al Programa Presidencial para el Sistema Nacional de Juventud. Colombia Joven, para la integración funcional del sistema en la garantía de los derechos a los y las adolescentes embarazadas, su objeto será:</w:t>
            </w:r>
          </w:p>
          <w:p w14:paraId="7D593DF2" w14:textId="77777777" w:rsidR="009939D7" w:rsidRPr="00D73C2C" w:rsidRDefault="009939D7" w:rsidP="009939D7">
            <w:pPr>
              <w:jc w:val="both"/>
              <w:rPr>
                <w:rFonts w:ascii="Arial" w:hAnsi="Arial" w:cs="Arial"/>
                <w:strike/>
                <w:sz w:val="24"/>
                <w:szCs w:val="24"/>
              </w:rPr>
            </w:pPr>
            <w:r w:rsidRPr="00D73C2C">
              <w:rPr>
                <w:rFonts w:ascii="Arial" w:hAnsi="Arial" w:cs="Arial"/>
                <w:strike/>
                <w:sz w:val="24"/>
                <w:szCs w:val="24"/>
              </w:rPr>
              <w:t>a) Consolidar las acciones del sistema con un abordaje integral a través del desarrollo de programas y proyectos de manera articulada (Decreto 2968 de 2010).</w:t>
            </w:r>
          </w:p>
          <w:p w14:paraId="63AA7222" w14:textId="77777777" w:rsidR="009939D7" w:rsidRPr="00D73C2C" w:rsidRDefault="009939D7" w:rsidP="009939D7">
            <w:pPr>
              <w:jc w:val="both"/>
              <w:rPr>
                <w:rFonts w:ascii="Arial" w:hAnsi="Arial" w:cs="Arial"/>
                <w:strike/>
                <w:sz w:val="24"/>
                <w:szCs w:val="24"/>
              </w:rPr>
            </w:pPr>
            <w:r w:rsidRPr="00D73C2C">
              <w:rPr>
                <w:rFonts w:ascii="Arial" w:hAnsi="Arial" w:cs="Arial"/>
                <w:strike/>
                <w:sz w:val="24"/>
                <w:szCs w:val="24"/>
              </w:rPr>
              <w:t>b) Evaluar y acoger directrices de organismos internacionales para prevenir el Embarazo Precoz, articulando convenios y tratados a las políticas Nacionales que permitan un abordaje integral. (Artículo 6 Código de la Infancia y la Adolescencia)</w:t>
            </w:r>
          </w:p>
          <w:p w14:paraId="1CE9810F" w14:textId="77777777" w:rsidR="00330E83" w:rsidRPr="00D73C2C" w:rsidRDefault="009939D7" w:rsidP="009939D7">
            <w:pPr>
              <w:jc w:val="both"/>
              <w:rPr>
                <w:rFonts w:ascii="Arial" w:hAnsi="Arial" w:cs="Arial"/>
                <w:strike/>
                <w:sz w:val="24"/>
                <w:szCs w:val="24"/>
              </w:rPr>
            </w:pPr>
            <w:r w:rsidRPr="00D73C2C">
              <w:rPr>
                <w:rFonts w:ascii="Arial" w:hAnsi="Arial" w:cs="Arial"/>
                <w:strike/>
                <w:sz w:val="24"/>
                <w:szCs w:val="24"/>
              </w:rPr>
              <w:t xml:space="preserve">c) Direccionar los ejes temáticos o las acciones intersectoriales como: Fortalecimiento Intersectorial, Desarrollo Humano, Proyecto de Vida, Servicios en Salud Sexual y Reproductiva, Monitoreo y Gestión del Conocimiento, bajo la doctrina de protección integral con los diferentes enfoques de trabajo como: Resiliencia, </w:t>
            </w:r>
            <w:r w:rsidRPr="00D73C2C">
              <w:rPr>
                <w:rFonts w:ascii="Arial" w:hAnsi="Arial" w:cs="Arial"/>
                <w:strike/>
                <w:sz w:val="24"/>
                <w:szCs w:val="24"/>
              </w:rPr>
              <w:lastRenderedPageBreak/>
              <w:t>desarrollo humano, capital social y diferencial.</w:t>
            </w:r>
          </w:p>
        </w:tc>
        <w:tc>
          <w:tcPr>
            <w:tcW w:w="3685" w:type="dxa"/>
          </w:tcPr>
          <w:p w14:paraId="4508D5D8" w14:textId="77777777" w:rsidR="00D73C2C" w:rsidRPr="00D73C2C" w:rsidRDefault="009939D7" w:rsidP="00D73C2C">
            <w:pPr>
              <w:jc w:val="both"/>
              <w:rPr>
                <w:rFonts w:ascii="Arial" w:hAnsi="Arial" w:cs="Arial"/>
                <w:sz w:val="24"/>
                <w:szCs w:val="24"/>
              </w:rPr>
            </w:pPr>
            <w:r w:rsidRPr="009939D7">
              <w:rPr>
                <w:rFonts w:ascii="Arial" w:hAnsi="Arial" w:cs="Arial"/>
                <w:b/>
                <w:sz w:val="24"/>
                <w:szCs w:val="24"/>
              </w:rPr>
              <w:lastRenderedPageBreak/>
              <w:t>ARTÍCULO 2º.</w:t>
            </w:r>
            <w:r w:rsidRPr="009939D7">
              <w:rPr>
                <w:rFonts w:ascii="Arial" w:hAnsi="Arial" w:cs="Arial"/>
                <w:sz w:val="24"/>
                <w:szCs w:val="24"/>
              </w:rPr>
              <w:t xml:space="preserve"> Del objeto de la ley. </w:t>
            </w:r>
            <w:r w:rsidR="00D73C2C">
              <w:rPr>
                <w:rFonts w:ascii="Arial" w:hAnsi="Arial" w:cs="Arial"/>
              </w:rPr>
              <w:t xml:space="preserve">El presente proyecto de ley faculta a la Dirección del Sistema Nacional de Juventud -Colombia Joven-, para realizar la integración funcional del sistema, en garantía de los derechos de los y las adolescentes que se enfrentan a un embarazo precoz. </w:t>
            </w:r>
          </w:p>
          <w:p w14:paraId="7F009E8D" w14:textId="77777777" w:rsidR="00330E83" w:rsidRPr="009939D7" w:rsidRDefault="00330E83" w:rsidP="009939D7">
            <w:pPr>
              <w:pStyle w:val="Sinespaciado"/>
              <w:jc w:val="both"/>
              <w:rPr>
                <w:rFonts w:ascii="Arial" w:hAnsi="Arial" w:cs="Arial"/>
                <w:sz w:val="24"/>
                <w:szCs w:val="24"/>
              </w:rPr>
            </w:pPr>
          </w:p>
        </w:tc>
        <w:tc>
          <w:tcPr>
            <w:tcW w:w="2411" w:type="dxa"/>
          </w:tcPr>
          <w:p w14:paraId="55CF7451" w14:textId="77777777" w:rsidR="001531A1" w:rsidRPr="009939D7" w:rsidRDefault="001531A1" w:rsidP="008241CB">
            <w:pPr>
              <w:pStyle w:val="Sinespaciado"/>
              <w:jc w:val="both"/>
              <w:rPr>
                <w:rFonts w:ascii="Arial" w:hAnsi="Arial" w:cs="Arial"/>
                <w:sz w:val="24"/>
                <w:szCs w:val="24"/>
              </w:rPr>
            </w:pPr>
          </w:p>
          <w:p w14:paraId="12AE3340" w14:textId="77777777" w:rsidR="00FE7CD6" w:rsidRPr="009939D7" w:rsidRDefault="00FE7CD6" w:rsidP="008241CB">
            <w:pPr>
              <w:pStyle w:val="Sinespaciado"/>
              <w:jc w:val="both"/>
              <w:rPr>
                <w:rFonts w:ascii="Arial" w:hAnsi="Arial" w:cs="Arial"/>
                <w:sz w:val="24"/>
                <w:szCs w:val="24"/>
              </w:rPr>
            </w:pPr>
          </w:p>
          <w:p w14:paraId="3FF0E056" w14:textId="77777777" w:rsidR="00FE7CD6" w:rsidRPr="009939D7" w:rsidRDefault="00FE7CD6" w:rsidP="008241CB">
            <w:pPr>
              <w:pStyle w:val="Sinespaciado"/>
              <w:jc w:val="both"/>
              <w:rPr>
                <w:rFonts w:ascii="Arial" w:hAnsi="Arial" w:cs="Arial"/>
                <w:sz w:val="24"/>
                <w:szCs w:val="24"/>
              </w:rPr>
            </w:pPr>
          </w:p>
          <w:p w14:paraId="16DB2507" w14:textId="77777777" w:rsidR="00FE7CD6" w:rsidRPr="009939D7" w:rsidRDefault="00FE7CD6" w:rsidP="008241CB">
            <w:pPr>
              <w:pStyle w:val="Sinespaciado"/>
              <w:jc w:val="both"/>
              <w:rPr>
                <w:rFonts w:ascii="Arial" w:hAnsi="Arial" w:cs="Arial"/>
                <w:sz w:val="24"/>
                <w:szCs w:val="24"/>
              </w:rPr>
            </w:pPr>
          </w:p>
          <w:p w14:paraId="70283297" w14:textId="77777777" w:rsidR="00FE7CD6" w:rsidRPr="009939D7" w:rsidRDefault="00FE7CD6" w:rsidP="008241CB">
            <w:pPr>
              <w:pStyle w:val="Sinespaciado"/>
              <w:jc w:val="both"/>
              <w:rPr>
                <w:rFonts w:ascii="Arial" w:hAnsi="Arial" w:cs="Arial"/>
                <w:sz w:val="24"/>
                <w:szCs w:val="24"/>
              </w:rPr>
            </w:pPr>
          </w:p>
          <w:p w14:paraId="5129BBC6" w14:textId="77777777" w:rsidR="00FE7CD6" w:rsidRPr="009939D7" w:rsidRDefault="00572BB6" w:rsidP="008241CB">
            <w:pPr>
              <w:pStyle w:val="Sinespaciado"/>
              <w:jc w:val="both"/>
              <w:rPr>
                <w:rFonts w:ascii="Arial" w:hAnsi="Arial" w:cs="Arial"/>
                <w:sz w:val="24"/>
                <w:szCs w:val="24"/>
              </w:rPr>
            </w:pPr>
            <w:r>
              <w:rPr>
                <w:rFonts w:ascii="Arial" w:hAnsi="Arial" w:cs="Arial"/>
                <w:sz w:val="24"/>
                <w:szCs w:val="24"/>
              </w:rPr>
              <w:t>S</w:t>
            </w:r>
            <w:r w:rsidR="00D73C2C">
              <w:rPr>
                <w:rFonts w:ascii="Arial" w:hAnsi="Arial" w:cs="Arial"/>
                <w:sz w:val="24"/>
                <w:szCs w:val="24"/>
              </w:rPr>
              <w:t xml:space="preserve">e eliminan las normas señaladas. </w:t>
            </w:r>
            <w:r>
              <w:rPr>
                <w:rFonts w:ascii="Arial" w:hAnsi="Arial" w:cs="Arial"/>
                <w:sz w:val="24"/>
                <w:szCs w:val="24"/>
              </w:rPr>
              <w:t xml:space="preserve"> </w:t>
            </w:r>
          </w:p>
          <w:p w14:paraId="49156A94" w14:textId="77777777" w:rsidR="00FE7CD6" w:rsidRPr="009939D7" w:rsidRDefault="00FE7CD6" w:rsidP="008241CB">
            <w:pPr>
              <w:pStyle w:val="Sinespaciado"/>
              <w:jc w:val="both"/>
              <w:rPr>
                <w:rFonts w:ascii="Arial" w:hAnsi="Arial" w:cs="Arial"/>
                <w:sz w:val="24"/>
                <w:szCs w:val="24"/>
              </w:rPr>
            </w:pPr>
          </w:p>
          <w:p w14:paraId="55A68CD3" w14:textId="77777777" w:rsidR="00FE7CD6" w:rsidRPr="009939D7" w:rsidRDefault="00FE7CD6" w:rsidP="008241CB">
            <w:pPr>
              <w:pStyle w:val="Sinespaciado"/>
              <w:jc w:val="both"/>
              <w:rPr>
                <w:rFonts w:ascii="Arial" w:hAnsi="Arial" w:cs="Arial"/>
                <w:sz w:val="24"/>
                <w:szCs w:val="24"/>
              </w:rPr>
            </w:pPr>
          </w:p>
          <w:p w14:paraId="71756B6B" w14:textId="77777777" w:rsidR="00FE7CD6" w:rsidRPr="009939D7" w:rsidRDefault="00FE7CD6" w:rsidP="008241CB">
            <w:pPr>
              <w:pStyle w:val="Sinespaciado"/>
              <w:jc w:val="both"/>
              <w:rPr>
                <w:rFonts w:ascii="Arial" w:hAnsi="Arial" w:cs="Arial"/>
                <w:sz w:val="24"/>
                <w:szCs w:val="24"/>
              </w:rPr>
            </w:pPr>
          </w:p>
          <w:p w14:paraId="40A6CFDF" w14:textId="77777777" w:rsidR="00FE7CD6" w:rsidRPr="009939D7" w:rsidRDefault="00FE7CD6" w:rsidP="008241CB">
            <w:pPr>
              <w:pStyle w:val="Sinespaciado"/>
              <w:jc w:val="both"/>
              <w:rPr>
                <w:rFonts w:ascii="Arial" w:hAnsi="Arial" w:cs="Arial"/>
                <w:sz w:val="24"/>
                <w:szCs w:val="24"/>
              </w:rPr>
            </w:pPr>
          </w:p>
          <w:p w14:paraId="5A817C58" w14:textId="77777777" w:rsidR="00FE7CD6" w:rsidRPr="009939D7" w:rsidRDefault="00FE7CD6" w:rsidP="008241CB">
            <w:pPr>
              <w:pStyle w:val="Sinespaciado"/>
              <w:jc w:val="both"/>
              <w:rPr>
                <w:rFonts w:ascii="Arial" w:hAnsi="Arial" w:cs="Arial"/>
                <w:sz w:val="24"/>
                <w:szCs w:val="24"/>
              </w:rPr>
            </w:pPr>
          </w:p>
          <w:p w14:paraId="348C301C" w14:textId="77777777" w:rsidR="00FE7CD6" w:rsidRPr="009939D7" w:rsidRDefault="00FE7CD6" w:rsidP="008241CB">
            <w:pPr>
              <w:pStyle w:val="Sinespaciado"/>
              <w:jc w:val="both"/>
              <w:rPr>
                <w:rFonts w:ascii="Arial" w:hAnsi="Arial" w:cs="Arial"/>
                <w:sz w:val="24"/>
                <w:szCs w:val="24"/>
              </w:rPr>
            </w:pPr>
          </w:p>
          <w:p w14:paraId="011E6A7B" w14:textId="77777777" w:rsidR="00FE7CD6" w:rsidRPr="009939D7" w:rsidRDefault="00FE7CD6" w:rsidP="008241CB">
            <w:pPr>
              <w:pStyle w:val="Sinespaciado"/>
              <w:jc w:val="both"/>
              <w:rPr>
                <w:rFonts w:ascii="Arial" w:hAnsi="Arial" w:cs="Arial"/>
                <w:sz w:val="24"/>
                <w:szCs w:val="24"/>
              </w:rPr>
            </w:pPr>
          </w:p>
          <w:p w14:paraId="06E7AF07" w14:textId="77777777" w:rsidR="00FE7CD6" w:rsidRPr="009939D7" w:rsidRDefault="00FE7CD6" w:rsidP="008241CB">
            <w:pPr>
              <w:pStyle w:val="Sinespaciado"/>
              <w:jc w:val="both"/>
              <w:rPr>
                <w:rFonts w:ascii="Arial" w:hAnsi="Arial" w:cs="Arial"/>
                <w:sz w:val="24"/>
                <w:szCs w:val="24"/>
              </w:rPr>
            </w:pPr>
          </w:p>
          <w:p w14:paraId="013257D2" w14:textId="77777777" w:rsidR="00FE7CD6" w:rsidRPr="009939D7" w:rsidRDefault="00FE7CD6" w:rsidP="008241CB">
            <w:pPr>
              <w:pStyle w:val="Sinespaciado"/>
              <w:jc w:val="both"/>
              <w:rPr>
                <w:rFonts w:ascii="Arial" w:hAnsi="Arial" w:cs="Arial"/>
                <w:sz w:val="24"/>
                <w:szCs w:val="24"/>
              </w:rPr>
            </w:pPr>
          </w:p>
          <w:p w14:paraId="035FBBB8" w14:textId="77777777" w:rsidR="00FE7CD6" w:rsidRPr="009939D7" w:rsidRDefault="00FE7CD6" w:rsidP="00FE7CD6">
            <w:pPr>
              <w:pStyle w:val="Sinespaciado"/>
              <w:jc w:val="both"/>
              <w:rPr>
                <w:rFonts w:ascii="Arial" w:hAnsi="Arial" w:cs="Arial"/>
                <w:sz w:val="24"/>
                <w:szCs w:val="24"/>
              </w:rPr>
            </w:pPr>
          </w:p>
        </w:tc>
      </w:tr>
      <w:tr w:rsidR="00330E83" w:rsidRPr="009939D7" w14:paraId="19FB88B2" w14:textId="77777777" w:rsidTr="00B23479">
        <w:tc>
          <w:tcPr>
            <w:tcW w:w="3685" w:type="dxa"/>
          </w:tcPr>
          <w:p w14:paraId="48705963" w14:textId="77777777" w:rsidR="00330E83" w:rsidRPr="009939D7" w:rsidRDefault="000B28C6" w:rsidP="000B28C6">
            <w:pPr>
              <w:jc w:val="both"/>
              <w:rPr>
                <w:rFonts w:ascii="Arial" w:hAnsi="Arial" w:cs="Arial"/>
                <w:sz w:val="24"/>
                <w:szCs w:val="24"/>
              </w:rPr>
            </w:pPr>
            <w:r w:rsidRPr="000B28C6">
              <w:rPr>
                <w:rFonts w:ascii="Arial" w:hAnsi="Arial" w:cs="Arial"/>
                <w:b/>
                <w:sz w:val="24"/>
                <w:szCs w:val="24"/>
              </w:rPr>
              <w:lastRenderedPageBreak/>
              <w:t>ARTÍCULO 3º.</w:t>
            </w:r>
            <w:r w:rsidRPr="000B28C6">
              <w:rPr>
                <w:rFonts w:ascii="Arial" w:hAnsi="Arial" w:cs="Arial"/>
                <w:sz w:val="24"/>
                <w:szCs w:val="24"/>
              </w:rPr>
              <w:t xml:space="preserve"> De la integración funcional del sistema en la garantía de derechos a los y las adolescentes embarazadas, el Programa Presidencial para el Sistema Nacional de Juventud. Colombia Joven, asumirá desde el Consejo Nacional de Política Social </w:t>
            </w:r>
            <w:r w:rsidRPr="000B28C6">
              <w:rPr>
                <w:rFonts w:ascii="Arial" w:hAnsi="Arial" w:cs="Arial"/>
                <w:strike/>
                <w:sz w:val="24"/>
                <w:szCs w:val="24"/>
              </w:rPr>
              <w:t>(artículo 206) Ley 1098 de 2006</w:t>
            </w:r>
            <w:r>
              <w:rPr>
                <w:rFonts w:ascii="Arial" w:hAnsi="Arial" w:cs="Arial"/>
                <w:sz w:val="24"/>
                <w:szCs w:val="24"/>
              </w:rPr>
              <w:t>.</w:t>
            </w:r>
            <w:r w:rsidRPr="000B28C6">
              <w:rPr>
                <w:rFonts w:ascii="Arial" w:hAnsi="Arial" w:cs="Arial"/>
                <w:sz w:val="24"/>
                <w:szCs w:val="24"/>
              </w:rPr>
              <w:t xml:space="preserve"> Código de la Infancia y la Adolescencia y Consejos Departamentales y Municipales de Política Social </w:t>
            </w:r>
            <w:r w:rsidRPr="000B28C6">
              <w:rPr>
                <w:rFonts w:ascii="Arial" w:hAnsi="Arial" w:cs="Arial"/>
                <w:strike/>
                <w:sz w:val="24"/>
                <w:szCs w:val="24"/>
              </w:rPr>
              <w:t>(artículo 207)</w:t>
            </w:r>
            <w:r w:rsidRPr="000B28C6">
              <w:rPr>
                <w:rFonts w:ascii="Arial" w:hAnsi="Arial" w:cs="Arial"/>
                <w:sz w:val="24"/>
                <w:szCs w:val="24"/>
              </w:rPr>
              <w:t xml:space="preserve"> los mecanismos y estrategias para la integración funcional del sistema, sin que ello signifique suplir las obligaciones de algunos sectores, del ICBF o de otras entidades. El trabajo desde los consejos de política le permitirá abordajes integrales con enfoque de derechos.</w:t>
            </w:r>
          </w:p>
        </w:tc>
        <w:tc>
          <w:tcPr>
            <w:tcW w:w="3685" w:type="dxa"/>
          </w:tcPr>
          <w:p w14:paraId="192215AF" w14:textId="77777777" w:rsidR="000B28C6" w:rsidRPr="009939D7" w:rsidRDefault="000B28C6" w:rsidP="000B28C6">
            <w:pPr>
              <w:pStyle w:val="Sinespaciado"/>
              <w:jc w:val="both"/>
              <w:rPr>
                <w:rFonts w:ascii="Arial" w:hAnsi="Arial" w:cs="Arial"/>
                <w:sz w:val="24"/>
                <w:szCs w:val="24"/>
              </w:rPr>
            </w:pPr>
            <w:r w:rsidRPr="000B28C6">
              <w:rPr>
                <w:rFonts w:ascii="Arial" w:hAnsi="Arial" w:cs="Arial"/>
                <w:b/>
                <w:sz w:val="24"/>
                <w:szCs w:val="24"/>
              </w:rPr>
              <w:t>ARTÍCULO 3º.</w:t>
            </w:r>
            <w:r w:rsidRPr="000B28C6">
              <w:rPr>
                <w:rFonts w:ascii="Arial" w:hAnsi="Arial" w:cs="Arial"/>
                <w:sz w:val="24"/>
                <w:szCs w:val="24"/>
              </w:rPr>
              <w:t xml:space="preserve"> De la integración funcional del sistema en la garantía de derechos a los y las adolescentes embarazadas, el Programa Presidencial para el Sistema Nacional de Juventud. Colombia Joven, asumirá desde el Conse</w:t>
            </w:r>
            <w:r>
              <w:rPr>
                <w:rFonts w:ascii="Arial" w:hAnsi="Arial" w:cs="Arial"/>
                <w:sz w:val="24"/>
                <w:szCs w:val="24"/>
              </w:rPr>
              <w:t xml:space="preserve">jo Nacional de Política Social, </w:t>
            </w:r>
            <w:r w:rsidRPr="000B28C6">
              <w:rPr>
                <w:rFonts w:ascii="Arial" w:hAnsi="Arial" w:cs="Arial"/>
                <w:sz w:val="24"/>
                <w:szCs w:val="24"/>
              </w:rPr>
              <w:t>Código de la Infancia y la Adolescencia y Consejos Departamentales y Municipales d</w:t>
            </w:r>
            <w:r>
              <w:rPr>
                <w:rFonts w:ascii="Arial" w:hAnsi="Arial" w:cs="Arial"/>
                <w:sz w:val="24"/>
                <w:szCs w:val="24"/>
              </w:rPr>
              <w:t>e Política Social</w:t>
            </w:r>
            <w:r w:rsidRPr="000B28C6">
              <w:rPr>
                <w:rFonts w:ascii="Arial" w:hAnsi="Arial" w:cs="Arial"/>
                <w:sz w:val="24"/>
                <w:szCs w:val="24"/>
              </w:rPr>
              <w:t xml:space="preserve"> los mecanismos y estrategias para la integración funcional del sistema, sin que ello signifique suplir las o</w:t>
            </w:r>
            <w:r w:rsidR="008E4D48">
              <w:rPr>
                <w:rFonts w:ascii="Arial" w:hAnsi="Arial" w:cs="Arial"/>
                <w:sz w:val="24"/>
                <w:szCs w:val="24"/>
              </w:rPr>
              <w:t>bligaciones de algunos sectores como</w:t>
            </w:r>
            <w:r w:rsidRPr="000B28C6">
              <w:rPr>
                <w:rFonts w:ascii="Arial" w:hAnsi="Arial" w:cs="Arial"/>
                <w:sz w:val="24"/>
                <w:szCs w:val="24"/>
              </w:rPr>
              <w:t xml:space="preserve"> el ICBF</w:t>
            </w:r>
            <w:r w:rsidR="008E4D48">
              <w:rPr>
                <w:rFonts w:ascii="Arial" w:hAnsi="Arial" w:cs="Arial"/>
                <w:sz w:val="24"/>
                <w:szCs w:val="24"/>
              </w:rPr>
              <w:t>, UNICEF,</w:t>
            </w:r>
            <w:r w:rsidR="00572BB6">
              <w:rPr>
                <w:rFonts w:ascii="Arial" w:hAnsi="Arial" w:cs="Arial"/>
                <w:sz w:val="24"/>
                <w:szCs w:val="24"/>
              </w:rPr>
              <w:t xml:space="preserve"> Ministerio de Salud,</w:t>
            </w:r>
            <w:r w:rsidR="008E4D48">
              <w:rPr>
                <w:rFonts w:ascii="Arial" w:hAnsi="Arial" w:cs="Arial"/>
                <w:sz w:val="24"/>
                <w:szCs w:val="24"/>
              </w:rPr>
              <w:t xml:space="preserve"> Organización Mundial de la Salúd u</w:t>
            </w:r>
            <w:r w:rsidRPr="000B28C6">
              <w:rPr>
                <w:rFonts w:ascii="Arial" w:hAnsi="Arial" w:cs="Arial"/>
                <w:sz w:val="24"/>
                <w:szCs w:val="24"/>
              </w:rPr>
              <w:t xml:space="preserve"> otras entidades. El trabajo desde los consejos de política le permitirá abordajes integrales con enfoque de derechos.</w:t>
            </w:r>
            <w:r>
              <w:rPr>
                <w:rFonts w:ascii="Arial" w:hAnsi="Arial" w:cs="Arial"/>
                <w:sz w:val="24"/>
                <w:szCs w:val="24"/>
              </w:rPr>
              <w:t xml:space="preserve"> </w:t>
            </w:r>
          </w:p>
          <w:p w14:paraId="4BA69F5C" w14:textId="77777777" w:rsidR="00330E83" w:rsidRPr="009939D7" w:rsidRDefault="00330E83" w:rsidP="008241CB">
            <w:pPr>
              <w:pStyle w:val="Sinespaciado"/>
              <w:jc w:val="both"/>
              <w:rPr>
                <w:rFonts w:ascii="Arial" w:hAnsi="Arial" w:cs="Arial"/>
                <w:sz w:val="24"/>
                <w:szCs w:val="24"/>
              </w:rPr>
            </w:pPr>
          </w:p>
        </w:tc>
        <w:tc>
          <w:tcPr>
            <w:tcW w:w="2411" w:type="dxa"/>
          </w:tcPr>
          <w:p w14:paraId="523C5C85" w14:textId="77777777" w:rsidR="00FE7CD6" w:rsidRDefault="008E4D48" w:rsidP="008E4D48">
            <w:pPr>
              <w:pStyle w:val="Sinespaciado"/>
              <w:jc w:val="both"/>
              <w:rPr>
                <w:rFonts w:ascii="Arial" w:hAnsi="Arial" w:cs="Arial"/>
                <w:sz w:val="24"/>
                <w:szCs w:val="24"/>
              </w:rPr>
            </w:pPr>
            <w:r>
              <w:rPr>
                <w:rFonts w:ascii="Arial" w:hAnsi="Arial" w:cs="Arial"/>
                <w:sz w:val="24"/>
                <w:szCs w:val="24"/>
              </w:rPr>
              <w:t xml:space="preserve">Se elimina la citación de normas a las que se refiere el artículo. </w:t>
            </w:r>
          </w:p>
          <w:p w14:paraId="70B63AD2" w14:textId="77777777" w:rsidR="008E4D48" w:rsidRPr="009939D7" w:rsidRDefault="008E4D48" w:rsidP="008E4D48">
            <w:pPr>
              <w:pStyle w:val="Sinespaciado"/>
              <w:jc w:val="both"/>
              <w:rPr>
                <w:rFonts w:ascii="Arial" w:hAnsi="Arial" w:cs="Arial"/>
                <w:sz w:val="24"/>
                <w:szCs w:val="24"/>
              </w:rPr>
            </w:pPr>
            <w:r>
              <w:rPr>
                <w:rFonts w:ascii="Arial" w:hAnsi="Arial" w:cs="Arial"/>
                <w:sz w:val="24"/>
                <w:szCs w:val="24"/>
              </w:rPr>
              <w:t xml:space="preserve">Se agregan organizaciones que tienen dentro de sus objetivos, amparar los derechos de los menores para tener mayor claridad y no suponerse al ICBF únicamente. </w:t>
            </w:r>
          </w:p>
        </w:tc>
      </w:tr>
      <w:tr w:rsidR="008E4D48" w:rsidRPr="009939D7" w14:paraId="3D2CA381" w14:textId="77777777" w:rsidTr="00B23479">
        <w:trPr>
          <w:trHeight w:val="3314"/>
        </w:trPr>
        <w:tc>
          <w:tcPr>
            <w:tcW w:w="3685" w:type="dxa"/>
          </w:tcPr>
          <w:p w14:paraId="61B7D89F" w14:textId="77777777" w:rsidR="008E4D48" w:rsidRPr="008E4D48" w:rsidRDefault="008E4D48" w:rsidP="008E4D48">
            <w:pPr>
              <w:jc w:val="both"/>
              <w:rPr>
                <w:rFonts w:ascii="Arial" w:hAnsi="Arial" w:cs="Arial"/>
                <w:sz w:val="24"/>
                <w:szCs w:val="24"/>
              </w:rPr>
            </w:pPr>
            <w:r w:rsidRPr="008E4D48">
              <w:rPr>
                <w:rFonts w:ascii="Arial" w:hAnsi="Arial" w:cs="Arial"/>
                <w:b/>
                <w:sz w:val="24"/>
                <w:szCs w:val="24"/>
              </w:rPr>
              <w:t>ARTÍCULO 4º.</w:t>
            </w:r>
            <w:r w:rsidRPr="008E4D48">
              <w:rPr>
                <w:rFonts w:ascii="Arial" w:hAnsi="Arial" w:cs="Arial"/>
                <w:sz w:val="24"/>
                <w:szCs w:val="24"/>
              </w:rPr>
              <w:t xml:space="preserve"> Concerniente a las funciones:</w:t>
            </w:r>
          </w:p>
          <w:p w14:paraId="64FE424C" w14:textId="77777777" w:rsidR="008E4D48" w:rsidRPr="008E4D48" w:rsidRDefault="008E4D48" w:rsidP="008E4D48">
            <w:pPr>
              <w:jc w:val="both"/>
              <w:rPr>
                <w:rFonts w:ascii="Arial" w:hAnsi="Arial" w:cs="Arial"/>
                <w:sz w:val="24"/>
                <w:szCs w:val="24"/>
              </w:rPr>
            </w:pPr>
            <w:r w:rsidRPr="008E4D48">
              <w:rPr>
                <w:rFonts w:ascii="Arial" w:hAnsi="Arial" w:cs="Arial"/>
                <w:sz w:val="24"/>
                <w:szCs w:val="24"/>
              </w:rPr>
              <w:t>1.    Estudio y evaluación del estado de implementación de las accio</w:t>
            </w:r>
            <w:r w:rsidR="00BF767B">
              <w:rPr>
                <w:rFonts w:ascii="Arial" w:hAnsi="Arial" w:cs="Arial"/>
                <w:sz w:val="24"/>
                <w:szCs w:val="24"/>
              </w:rPr>
              <w:t>nes y compromisos esbozados en l</w:t>
            </w:r>
            <w:r w:rsidRPr="008E4D48">
              <w:rPr>
                <w:rFonts w:ascii="Arial" w:hAnsi="Arial" w:cs="Arial"/>
                <w:sz w:val="24"/>
                <w:szCs w:val="24"/>
              </w:rPr>
              <w:t>ineamientos para el desarrollo de una estrategia para la prevención del embarazo en la adolescencia y la promoción de proyectos de vida para los niños, niñas, adolescentes y jóve</w:t>
            </w:r>
            <w:r w:rsidR="00BF767B">
              <w:rPr>
                <w:rFonts w:ascii="Arial" w:hAnsi="Arial" w:cs="Arial"/>
                <w:sz w:val="24"/>
                <w:szCs w:val="24"/>
              </w:rPr>
              <w:t>nes en edades entre 6 y 19 años</w:t>
            </w:r>
            <w:r w:rsidRPr="008E4D48">
              <w:rPr>
                <w:rFonts w:ascii="Arial" w:hAnsi="Arial" w:cs="Arial"/>
                <w:sz w:val="24"/>
                <w:szCs w:val="24"/>
              </w:rPr>
              <w:t xml:space="preserve"> </w:t>
            </w:r>
            <w:r w:rsidRPr="00BF767B">
              <w:rPr>
                <w:rFonts w:ascii="Arial" w:hAnsi="Arial" w:cs="Arial"/>
                <w:strike/>
                <w:sz w:val="24"/>
                <w:szCs w:val="24"/>
              </w:rPr>
              <w:t>Conpes Social 147 de 2012.</w:t>
            </w:r>
          </w:p>
          <w:p w14:paraId="09424517" w14:textId="77777777" w:rsidR="008E4D48" w:rsidRPr="008E4D48" w:rsidRDefault="008E4D48" w:rsidP="008E4D48">
            <w:pPr>
              <w:jc w:val="both"/>
              <w:rPr>
                <w:rFonts w:ascii="Arial" w:hAnsi="Arial" w:cs="Arial"/>
                <w:sz w:val="24"/>
                <w:szCs w:val="24"/>
              </w:rPr>
            </w:pPr>
            <w:r w:rsidRPr="008E4D48">
              <w:rPr>
                <w:rFonts w:ascii="Arial" w:hAnsi="Arial" w:cs="Arial"/>
                <w:sz w:val="24"/>
                <w:szCs w:val="24"/>
              </w:rPr>
              <w:t xml:space="preserve">2.    Revisión de las normativas con propuestas concretas para </w:t>
            </w:r>
            <w:r w:rsidRPr="008E4D48">
              <w:rPr>
                <w:rFonts w:ascii="Arial" w:hAnsi="Arial" w:cs="Arial"/>
                <w:sz w:val="24"/>
                <w:szCs w:val="24"/>
              </w:rPr>
              <w:lastRenderedPageBreak/>
              <w:t>que el Ministerio de Justicia y del Derecho pueda proponer mejoras a las reglamentaciones existentes.</w:t>
            </w:r>
          </w:p>
          <w:p w14:paraId="4E6130E9" w14:textId="77777777" w:rsidR="008E4D48" w:rsidRPr="008E4D48" w:rsidRDefault="008E4D48" w:rsidP="008E4D48">
            <w:pPr>
              <w:jc w:val="both"/>
              <w:rPr>
                <w:rFonts w:ascii="Arial" w:hAnsi="Arial" w:cs="Arial"/>
                <w:sz w:val="24"/>
                <w:szCs w:val="24"/>
              </w:rPr>
            </w:pPr>
            <w:r w:rsidRPr="008E4D48">
              <w:rPr>
                <w:rFonts w:ascii="Arial" w:hAnsi="Arial" w:cs="Arial"/>
                <w:sz w:val="24"/>
                <w:szCs w:val="24"/>
              </w:rPr>
              <w:t>3.    Trabajar multisectorial e interdisciplinariamente para que los principios del Programa de Promoción y Prevención para la Protección Integral de Niños, Niñas y Adolescentes se incorporen en las agendas temáticas de los procesos formativos, instructivos y comunicacionales, desde el preescolar hasta la básica secundaria, primando el interés superior del niño, niña o adolescente.</w:t>
            </w:r>
          </w:p>
          <w:p w14:paraId="019E4546" w14:textId="77777777" w:rsidR="008E4D48" w:rsidRPr="008E4D48" w:rsidRDefault="008E4D48" w:rsidP="008E4D48">
            <w:pPr>
              <w:jc w:val="both"/>
              <w:rPr>
                <w:rFonts w:ascii="Arial" w:hAnsi="Arial" w:cs="Arial"/>
                <w:sz w:val="24"/>
                <w:szCs w:val="24"/>
              </w:rPr>
            </w:pPr>
            <w:r w:rsidRPr="008E4D48">
              <w:rPr>
                <w:rFonts w:ascii="Arial" w:hAnsi="Arial" w:cs="Arial"/>
                <w:sz w:val="24"/>
                <w:szCs w:val="24"/>
              </w:rPr>
              <w:t>4.    Ampliar las alianzas estratégicas con instituciones gubernamentales, agencias de Naciones Unidas y organizaciones de la sociedad civil, entre otras.</w:t>
            </w:r>
          </w:p>
          <w:p w14:paraId="2FD42DC0" w14:textId="77777777" w:rsidR="008E4D48" w:rsidRPr="008E4D48" w:rsidRDefault="008E4D48" w:rsidP="008E4D48">
            <w:pPr>
              <w:jc w:val="both"/>
              <w:rPr>
                <w:rFonts w:ascii="Arial" w:hAnsi="Arial" w:cs="Arial"/>
                <w:sz w:val="24"/>
                <w:szCs w:val="24"/>
              </w:rPr>
            </w:pPr>
            <w:r w:rsidRPr="008E4D48">
              <w:rPr>
                <w:rFonts w:ascii="Arial" w:hAnsi="Arial" w:cs="Arial"/>
                <w:sz w:val="24"/>
                <w:szCs w:val="24"/>
              </w:rPr>
              <w:t xml:space="preserve">5.    Impartir directrices </w:t>
            </w:r>
            <w:r w:rsidRPr="00001A23">
              <w:rPr>
                <w:rFonts w:ascii="Arial" w:hAnsi="Arial" w:cs="Arial"/>
                <w:strike/>
                <w:sz w:val="24"/>
                <w:szCs w:val="24"/>
              </w:rPr>
              <w:t>a la academia, entidades públicas y privadas y sociedad civi</w:t>
            </w:r>
            <w:r w:rsidRPr="008E4D48">
              <w:rPr>
                <w:rFonts w:ascii="Arial" w:hAnsi="Arial" w:cs="Arial"/>
                <w:sz w:val="24"/>
                <w:szCs w:val="24"/>
              </w:rPr>
              <w:t xml:space="preserve">l en general, para que en los estudios se incluya el padre adolescente y otras variables como niñas y niños en calidad de desplazamiento y refugiados. </w:t>
            </w:r>
            <w:r w:rsidRPr="000F744D">
              <w:rPr>
                <w:rFonts w:ascii="Arial" w:hAnsi="Arial" w:cs="Arial"/>
                <w:strike/>
                <w:sz w:val="24"/>
                <w:szCs w:val="24"/>
              </w:rPr>
              <w:t>Todo lo anterior con enfoque de género y derechos.</w:t>
            </w:r>
          </w:p>
          <w:p w14:paraId="79EBF5BD" w14:textId="77777777" w:rsidR="008E4D48" w:rsidRPr="008E4D48" w:rsidRDefault="008E4D48" w:rsidP="008E4D48">
            <w:pPr>
              <w:jc w:val="both"/>
              <w:rPr>
                <w:rFonts w:ascii="Arial" w:hAnsi="Arial" w:cs="Arial"/>
                <w:sz w:val="24"/>
                <w:szCs w:val="24"/>
              </w:rPr>
            </w:pPr>
            <w:r w:rsidRPr="008E4D48">
              <w:rPr>
                <w:rFonts w:ascii="Arial" w:hAnsi="Arial" w:cs="Arial"/>
                <w:sz w:val="24"/>
                <w:szCs w:val="24"/>
              </w:rPr>
              <w:t xml:space="preserve">6.    En el marco legal, es necesario que las leyes, políticas y decretos tengan un enfoque diferencial para sus intervenciones en la población adolescente en situación de desplazamiento, con claras diferencias en las intervenciones a realizar en población </w:t>
            </w:r>
            <w:r w:rsidRPr="008E4D48">
              <w:rPr>
                <w:rFonts w:ascii="Arial" w:hAnsi="Arial" w:cs="Arial"/>
                <w:sz w:val="24"/>
                <w:szCs w:val="24"/>
              </w:rPr>
              <w:lastRenderedPageBreak/>
              <w:t xml:space="preserve">adolescente en específico y, mucho más, en cuanto a salud sexual y reproductiva se refiere. </w:t>
            </w:r>
            <w:r w:rsidRPr="00802274">
              <w:rPr>
                <w:rFonts w:ascii="Arial" w:hAnsi="Arial" w:cs="Arial"/>
                <w:strike/>
                <w:sz w:val="24"/>
                <w:szCs w:val="24"/>
              </w:rPr>
              <w:t>La desescolarización como consecuencia del desplazamiento por ejemplo es un factor importante de riesgo para embarazo adolescente.</w:t>
            </w:r>
          </w:p>
          <w:p w14:paraId="6C3F5AF1" w14:textId="77777777" w:rsidR="008E4D48" w:rsidRPr="008E4D48" w:rsidRDefault="008E4D48" w:rsidP="008E4D48">
            <w:pPr>
              <w:jc w:val="both"/>
              <w:rPr>
                <w:rFonts w:ascii="Arial" w:hAnsi="Arial" w:cs="Arial"/>
                <w:sz w:val="24"/>
                <w:szCs w:val="24"/>
              </w:rPr>
            </w:pPr>
            <w:r w:rsidRPr="008E4D48">
              <w:rPr>
                <w:rFonts w:ascii="Arial" w:hAnsi="Arial" w:cs="Arial"/>
                <w:sz w:val="24"/>
                <w:szCs w:val="24"/>
              </w:rPr>
              <w:t xml:space="preserve">7.    Trabajar para </w:t>
            </w:r>
            <w:r w:rsidR="00C466A1" w:rsidRPr="008E4D48">
              <w:rPr>
                <w:rFonts w:ascii="Arial" w:hAnsi="Arial" w:cs="Arial"/>
                <w:sz w:val="24"/>
                <w:szCs w:val="24"/>
              </w:rPr>
              <w:t>que,</w:t>
            </w:r>
            <w:r w:rsidRPr="008E4D48">
              <w:rPr>
                <w:rFonts w:ascii="Arial" w:hAnsi="Arial" w:cs="Arial"/>
                <w:sz w:val="24"/>
                <w:szCs w:val="24"/>
              </w:rPr>
              <w:t xml:space="preserve"> en los protocolos para población desplazada, la población adolescente, en especial la embarazada, se garantice el acceso a los servicios de salud, de tal manera que el Sistema General de Seguridad Social en Salud (SGSSS), sin importar los límites geográficos los incluya en la prestación de servicios.</w:t>
            </w:r>
          </w:p>
          <w:p w14:paraId="5590BAC6" w14:textId="77777777" w:rsidR="008E4D48" w:rsidRPr="008E4D48" w:rsidRDefault="008E4D48" w:rsidP="008E4D48">
            <w:pPr>
              <w:jc w:val="both"/>
              <w:rPr>
                <w:rFonts w:ascii="Arial" w:hAnsi="Arial" w:cs="Arial"/>
                <w:sz w:val="24"/>
                <w:szCs w:val="24"/>
              </w:rPr>
            </w:pPr>
            <w:r w:rsidRPr="008E4D48">
              <w:rPr>
                <w:rFonts w:ascii="Arial" w:hAnsi="Arial" w:cs="Arial"/>
                <w:sz w:val="24"/>
                <w:szCs w:val="24"/>
              </w:rPr>
              <w:t>8.    Impulsar en medios de comunicación y espectáculos masivos, contenidos que conlleven incidir en la cultura machista persistente para disminuir la desigualdad de género y prevenir el embarazo en la adolescencia.</w:t>
            </w:r>
          </w:p>
          <w:p w14:paraId="2C5A1513" w14:textId="77777777" w:rsidR="008E4D48" w:rsidRPr="008E4D48" w:rsidRDefault="008E4D48" w:rsidP="008E4D48">
            <w:pPr>
              <w:jc w:val="both"/>
              <w:rPr>
                <w:rFonts w:ascii="Arial" w:hAnsi="Arial" w:cs="Arial"/>
                <w:sz w:val="24"/>
                <w:szCs w:val="24"/>
              </w:rPr>
            </w:pPr>
            <w:r w:rsidRPr="008E4D48">
              <w:rPr>
                <w:rFonts w:ascii="Arial" w:hAnsi="Arial" w:cs="Arial"/>
                <w:sz w:val="24"/>
                <w:szCs w:val="24"/>
              </w:rPr>
              <w:t xml:space="preserve">9.    Dar Directrices para que las respuestas desde las políticas públicas sean integrales, adecuadas a los contextos, abandonando la visión sectorial </w:t>
            </w:r>
            <w:r w:rsidRPr="00676D54">
              <w:rPr>
                <w:rFonts w:ascii="Arial" w:hAnsi="Arial" w:cs="Arial"/>
                <w:strike/>
                <w:sz w:val="24"/>
                <w:szCs w:val="24"/>
              </w:rPr>
              <w:t>no solo</w:t>
            </w:r>
            <w:r w:rsidRPr="008E4D48">
              <w:rPr>
                <w:rFonts w:ascii="Arial" w:hAnsi="Arial" w:cs="Arial"/>
                <w:sz w:val="24"/>
                <w:szCs w:val="24"/>
              </w:rPr>
              <w:t xml:space="preserve"> desde la salud y la educación. El abordaje para producir efecto sobre el ejercicio de los derechos de las/los adolescentes, teniendo presente la causa y efecto.</w:t>
            </w:r>
          </w:p>
          <w:p w14:paraId="16E736E6" w14:textId="77777777" w:rsidR="008E4D48" w:rsidRDefault="008E4D48" w:rsidP="008E4D48">
            <w:pPr>
              <w:jc w:val="both"/>
              <w:rPr>
                <w:rFonts w:ascii="Arial" w:hAnsi="Arial" w:cs="Arial"/>
                <w:sz w:val="24"/>
                <w:szCs w:val="24"/>
              </w:rPr>
            </w:pPr>
            <w:r w:rsidRPr="008E4D48">
              <w:rPr>
                <w:rFonts w:ascii="Arial" w:hAnsi="Arial" w:cs="Arial"/>
                <w:sz w:val="24"/>
                <w:szCs w:val="24"/>
              </w:rPr>
              <w:t xml:space="preserve">10. Evaluar las estrategias actuales de los sistemas de denuncia y de atención a la denuncia en casos de violencias, abuso, embarazo en menores de </w:t>
            </w:r>
            <w:r w:rsidRPr="008E4D48">
              <w:rPr>
                <w:rFonts w:ascii="Arial" w:hAnsi="Arial" w:cs="Arial"/>
                <w:sz w:val="24"/>
                <w:szCs w:val="24"/>
              </w:rPr>
              <w:lastRenderedPageBreak/>
              <w:t xml:space="preserve">14 años, y </w:t>
            </w:r>
            <w:r w:rsidRPr="00676D54">
              <w:rPr>
                <w:rFonts w:ascii="Arial" w:hAnsi="Arial" w:cs="Arial"/>
                <w:strike/>
                <w:sz w:val="24"/>
                <w:szCs w:val="24"/>
              </w:rPr>
              <w:t>otros casos</w:t>
            </w:r>
            <w:r w:rsidRPr="008E4D48">
              <w:rPr>
                <w:rFonts w:ascii="Arial" w:hAnsi="Arial" w:cs="Arial"/>
                <w:sz w:val="24"/>
                <w:szCs w:val="24"/>
              </w:rPr>
              <w:t xml:space="preserve"> de vulneración de derechos, desarrollados por el ICBF y la Policía Nacional, para actualizar y mejorar dichos sistemas. </w:t>
            </w:r>
            <w:r w:rsidR="00676D54" w:rsidRPr="008E4D48">
              <w:rPr>
                <w:rFonts w:ascii="Arial" w:hAnsi="Arial" w:cs="Arial"/>
                <w:sz w:val="24"/>
                <w:szCs w:val="24"/>
              </w:rPr>
              <w:t>Igualmente,</w:t>
            </w:r>
            <w:r w:rsidRPr="008E4D48">
              <w:rPr>
                <w:rFonts w:ascii="Arial" w:hAnsi="Arial" w:cs="Arial"/>
                <w:sz w:val="24"/>
                <w:szCs w:val="24"/>
              </w:rPr>
              <w:t xml:space="preserve"> los reportes de las diferentes entidades, en este sentido, incluyendo el Sistema Nacional de Información en Adolescencia y Juventud.</w:t>
            </w:r>
          </w:p>
          <w:p w14:paraId="3F31C37C" w14:textId="77777777" w:rsidR="00676D54" w:rsidRPr="008E4D48" w:rsidRDefault="00676D54" w:rsidP="008E4D48">
            <w:pPr>
              <w:jc w:val="both"/>
              <w:rPr>
                <w:rFonts w:ascii="Arial" w:hAnsi="Arial" w:cs="Arial"/>
                <w:sz w:val="24"/>
                <w:szCs w:val="24"/>
              </w:rPr>
            </w:pPr>
          </w:p>
          <w:p w14:paraId="73255325" w14:textId="77777777" w:rsidR="008E4D48" w:rsidRPr="008E4D48" w:rsidRDefault="008E4D48" w:rsidP="008E4D48">
            <w:pPr>
              <w:jc w:val="both"/>
              <w:rPr>
                <w:rFonts w:ascii="Arial" w:hAnsi="Arial" w:cs="Arial"/>
                <w:sz w:val="24"/>
                <w:szCs w:val="24"/>
              </w:rPr>
            </w:pPr>
            <w:r w:rsidRPr="008E4D48">
              <w:rPr>
                <w:rFonts w:ascii="Arial" w:hAnsi="Arial" w:cs="Arial"/>
                <w:sz w:val="24"/>
                <w:szCs w:val="24"/>
              </w:rPr>
              <w:t>11. Definir, consolidar y divulgar, según sea el caso, rutas de servicios multisectoriales y de agendas conjuntas de asistencia técnica.</w:t>
            </w:r>
          </w:p>
          <w:p w14:paraId="1EE28F88" w14:textId="6DE61305" w:rsidR="008E4D48" w:rsidRPr="009939D7" w:rsidRDefault="008E4D48" w:rsidP="008E4D48">
            <w:pPr>
              <w:jc w:val="both"/>
              <w:rPr>
                <w:rFonts w:ascii="Arial" w:hAnsi="Arial" w:cs="Arial"/>
                <w:sz w:val="24"/>
                <w:szCs w:val="24"/>
              </w:rPr>
            </w:pPr>
            <w:r w:rsidRPr="008E4D48">
              <w:rPr>
                <w:rFonts w:ascii="Arial" w:hAnsi="Arial" w:cs="Arial"/>
                <w:sz w:val="24"/>
                <w:szCs w:val="24"/>
              </w:rPr>
              <w:t xml:space="preserve">12. </w:t>
            </w:r>
            <w:r w:rsidRPr="00D4209C">
              <w:rPr>
                <w:rFonts w:ascii="Arial" w:hAnsi="Arial" w:cs="Arial"/>
                <w:strike/>
                <w:sz w:val="24"/>
                <w:szCs w:val="24"/>
              </w:rPr>
              <w:t>En caso de presentarse el embarazo adolescente</w:t>
            </w:r>
            <w:r w:rsidRPr="008E4D48">
              <w:rPr>
                <w:rFonts w:ascii="Arial" w:hAnsi="Arial" w:cs="Arial"/>
                <w:sz w:val="24"/>
                <w:szCs w:val="24"/>
              </w:rPr>
              <w:t>, cada una de las entidades y de acuerdo a sus competencias será la responsable de garantizar los derechos de los, las adolescentes y sus bebés; haciendo el respectivo seguimiento a las intervenciones en sus proyectos de vida; acciones psicosociales que fortalezcan la relación madre, padre, familia, hijo; seguimiento al inicio o continuidad de su proceso educativo - formativo de acuerdo a la situación particular; inserción laboral; vivienda y entrega de elementos básicos para el cuidado de la madre y el nuevo bebé según sea el caso.</w:t>
            </w:r>
          </w:p>
        </w:tc>
        <w:tc>
          <w:tcPr>
            <w:tcW w:w="3685" w:type="dxa"/>
          </w:tcPr>
          <w:p w14:paraId="74A9076E" w14:textId="77777777" w:rsidR="008E4D48" w:rsidRPr="008E4D48" w:rsidRDefault="008E4D48" w:rsidP="008E4D48">
            <w:pPr>
              <w:jc w:val="both"/>
              <w:rPr>
                <w:rFonts w:ascii="Arial" w:hAnsi="Arial" w:cs="Arial"/>
                <w:sz w:val="24"/>
                <w:szCs w:val="24"/>
              </w:rPr>
            </w:pPr>
            <w:r w:rsidRPr="008E4D48">
              <w:rPr>
                <w:rFonts w:ascii="Arial" w:hAnsi="Arial" w:cs="Arial"/>
                <w:b/>
                <w:sz w:val="24"/>
                <w:szCs w:val="24"/>
              </w:rPr>
              <w:lastRenderedPageBreak/>
              <w:t>ARTÍCULO 4º.</w:t>
            </w:r>
            <w:r w:rsidRPr="008E4D48">
              <w:rPr>
                <w:rFonts w:ascii="Arial" w:hAnsi="Arial" w:cs="Arial"/>
                <w:sz w:val="24"/>
                <w:szCs w:val="24"/>
              </w:rPr>
              <w:t xml:space="preserve"> Concerniente a las funciones:</w:t>
            </w:r>
          </w:p>
          <w:p w14:paraId="138EFB8D" w14:textId="77777777" w:rsidR="008E4D48" w:rsidRDefault="008E4D48" w:rsidP="008E4D48">
            <w:pPr>
              <w:jc w:val="both"/>
              <w:rPr>
                <w:rFonts w:ascii="Arial" w:hAnsi="Arial" w:cs="Arial"/>
                <w:sz w:val="24"/>
                <w:szCs w:val="24"/>
              </w:rPr>
            </w:pPr>
            <w:r w:rsidRPr="008E4D48">
              <w:rPr>
                <w:rFonts w:ascii="Arial" w:hAnsi="Arial" w:cs="Arial"/>
                <w:sz w:val="24"/>
                <w:szCs w:val="24"/>
              </w:rPr>
              <w:t>1.    Estudio y evaluación del estado de implementación de las accio</w:t>
            </w:r>
            <w:r w:rsidR="00BF767B">
              <w:rPr>
                <w:rFonts w:ascii="Arial" w:hAnsi="Arial" w:cs="Arial"/>
                <w:sz w:val="24"/>
                <w:szCs w:val="24"/>
              </w:rPr>
              <w:t>nes y compromisos esbozados en l</w:t>
            </w:r>
            <w:r w:rsidRPr="008E4D48">
              <w:rPr>
                <w:rFonts w:ascii="Arial" w:hAnsi="Arial" w:cs="Arial"/>
                <w:sz w:val="24"/>
                <w:szCs w:val="24"/>
              </w:rPr>
              <w:t xml:space="preserve">ineamientos para el desarrollo de una estrategia para la prevención del embarazo en la adolescencia y la promoción de proyectos de vida para los niños, niñas, adolescentes y jóvenes en edades entre 6 y 19 </w:t>
            </w:r>
            <w:r w:rsidR="00BF767B">
              <w:rPr>
                <w:rFonts w:ascii="Arial" w:hAnsi="Arial" w:cs="Arial"/>
                <w:sz w:val="24"/>
                <w:szCs w:val="24"/>
              </w:rPr>
              <w:t>años.</w:t>
            </w:r>
          </w:p>
          <w:p w14:paraId="6F551BF9" w14:textId="77777777" w:rsidR="00BF767B" w:rsidRPr="008E4D48" w:rsidRDefault="00BF767B" w:rsidP="008E4D48">
            <w:pPr>
              <w:jc w:val="both"/>
              <w:rPr>
                <w:rFonts w:ascii="Arial" w:hAnsi="Arial" w:cs="Arial"/>
                <w:sz w:val="24"/>
                <w:szCs w:val="24"/>
              </w:rPr>
            </w:pPr>
          </w:p>
          <w:p w14:paraId="2F1F11CD" w14:textId="77777777" w:rsidR="008E4D48" w:rsidRPr="008E4D48" w:rsidRDefault="008E4D48" w:rsidP="008E4D48">
            <w:pPr>
              <w:jc w:val="both"/>
              <w:rPr>
                <w:rFonts w:ascii="Arial" w:hAnsi="Arial" w:cs="Arial"/>
                <w:sz w:val="24"/>
                <w:szCs w:val="24"/>
              </w:rPr>
            </w:pPr>
            <w:r w:rsidRPr="008E4D48">
              <w:rPr>
                <w:rFonts w:ascii="Arial" w:hAnsi="Arial" w:cs="Arial"/>
                <w:sz w:val="24"/>
                <w:szCs w:val="24"/>
              </w:rPr>
              <w:t xml:space="preserve">2.    Revisión de las normativas con propuestas concretas para </w:t>
            </w:r>
            <w:r w:rsidRPr="008E4D48">
              <w:rPr>
                <w:rFonts w:ascii="Arial" w:hAnsi="Arial" w:cs="Arial"/>
                <w:sz w:val="24"/>
                <w:szCs w:val="24"/>
              </w:rPr>
              <w:lastRenderedPageBreak/>
              <w:t>que el Ministerio de Justicia y del Derecho pueda proponer mejoras a las reglamentaciones existentes.</w:t>
            </w:r>
          </w:p>
          <w:p w14:paraId="55FAA024" w14:textId="77777777" w:rsidR="008E4D48" w:rsidRPr="008E4D48" w:rsidRDefault="008E4D48" w:rsidP="008E4D48">
            <w:pPr>
              <w:jc w:val="both"/>
              <w:rPr>
                <w:rFonts w:ascii="Arial" w:hAnsi="Arial" w:cs="Arial"/>
                <w:sz w:val="24"/>
                <w:szCs w:val="24"/>
              </w:rPr>
            </w:pPr>
            <w:r w:rsidRPr="008E4D48">
              <w:rPr>
                <w:rFonts w:ascii="Arial" w:hAnsi="Arial" w:cs="Arial"/>
                <w:sz w:val="24"/>
                <w:szCs w:val="24"/>
              </w:rPr>
              <w:t>3.    Trabajar multisectorial e interdisciplinariamente para que los principios del Programa de Promoción y Prevención para la Protección Integral de Niños, Niñas y Adolescentes se incorporen en las agendas temáticas de los procesos formativos, instructivos y comunicacionales, desde el preescolar hasta la básica secundaria, primando el interés superior del niño, niña o adolescente.</w:t>
            </w:r>
          </w:p>
          <w:p w14:paraId="0ADE678A" w14:textId="77777777" w:rsidR="008E4D48" w:rsidRPr="008E4D48" w:rsidRDefault="008E4D48" w:rsidP="008E4D48">
            <w:pPr>
              <w:jc w:val="both"/>
              <w:rPr>
                <w:rFonts w:ascii="Arial" w:hAnsi="Arial" w:cs="Arial"/>
                <w:sz w:val="24"/>
                <w:szCs w:val="24"/>
              </w:rPr>
            </w:pPr>
            <w:r w:rsidRPr="008E4D48">
              <w:rPr>
                <w:rFonts w:ascii="Arial" w:hAnsi="Arial" w:cs="Arial"/>
                <w:sz w:val="24"/>
                <w:szCs w:val="24"/>
              </w:rPr>
              <w:t>4.    Ampliar las alianzas estratégicas con instituciones gubernamentales, agencias de Naciones Unidas y organizaciones de la sociedad civil, entre otras.</w:t>
            </w:r>
            <w:r w:rsidR="00001A23">
              <w:rPr>
                <w:rFonts w:ascii="Arial" w:hAnsi="Arial" w:cs="Arial"/>
                <w:sz w:val="24"/>
                <w:szCs w:val="24"/>
              </w:rPr>
              <w:t xml:space="preserve"> </w:t>
            </w:r>
          </w:p>
          <w:p w14:paraId="1136C02C" w14:textId="77777777" w:rsidR="008E4D48" w:rsidRDefault="008E4D48" w:rsidP="008E4D48">
            <w:pPr>
              <w:jc w:val="both"/>
              <w:rPr>
                <w:rFonts w:ascii="Arial" w:hAnsi="Arial" w:cs="Arial"/>
                <w:sz w:val="24"/>
                <w:szCs w:val="24"/>
              </w:rPr>
            </w:pPr>
            <w:r w:rsidRPr="008E4D48">
              <w:rPr>
                <w:rFonts w:ascii="Arial" w:hAnsi="Arial" w:cs="Arial"/>
                <w:sz w:val="24"/>
                <w:szCs w:val="24"/>
              </w:rPr>
              <w:t>5.    Impartir directrices</w:t>
            </w:r>
            <w:r w:rsidR="000F744D">
              <w:rPr>
                <w:rFonts w:ascii="Arial" w:hAnsi="Arial" w:cs="Arial"/>
                <w:sz w:val="24"/>
                <w:szCs w:val="24"/>
              </w:rPr>
              <w:t xml:space="preserve"> en cuanto a género y </w:t>
            </w:r>
            <w:r w:rsidR="00001A23">
              <w:rPr>
                <w:rFonts w:ascii="Arial" w:hAnsi="Arial" w:cs="Arial"/>
                <w:sz w:val="24"/>
                <w:szCs w:val="24"/>
              </w:rPr>
              <w:t>derechos</w:t>
            </w:r>
            <w:r w:rsidR="00001A23" w:rsidRPr="008E4D48">
              <w:rPr>
                <w:rFonts w:ascii="Arial" w:hAnsi="Arial" w:cs="Arial"/>
                <w:sz w:val="24"/>
                <w:szCs w:val="24"/>
              </w:rPr>
              <w:t xml:space="preserve"> </w:t>
            </w:r>
            <w:r w:rsidR="00001A23">
              <w:rPr>
                <w:rFonts w:ascii="Arial" w:hAnsi="Arial" w:cs="Arial"/>
                <w:sz w:val="24"/>
                <w:szCs w:val="24"/>
              </w:rPr>
              <w:t xml:space="preserve">frente </w:t>
            </w:r>
            <w:r w:rsidRPr="008E4D48">
              <w:rPr>
                <w:rFonts w:ascii="Arial" w:hAnsi="Arial" w:cs="Arial"/>
                <w:sz w:val="24"/>
                <w:szCs w:val="24"/>
              </w:rPr>
              <w:t>a la academia, entidades públicas y privadas y sociedad civil en general, para q</w:t>
            </w:r>
            <w:r w:rsidR="000F744D">
              <w:rPr>
                <w:rFonts w:ascii="Arial" w:hAnsi="Arial" w:cs="Arial"/>
                <w:sz w:val="24"/>
                <w:szCs w:val="24"/>
              </w:rPr>
              <w:t>ue en los estudios se incluya a niñas y niños en calidad de desplazamiento y refugiados y a los padres adolescentes.</w:t>
            </w:r>
            <w:r w:rsidRPr="008E4D48">
              <w:rPr>
                <w:rFonts w:ascii="Arial" w:hAnsi="Arial" w:cs="Arial"/>
                <w:sz w:val="24"/>
                <w:szCs w:val="24"/>
              </w:rPr>
              <w:t xml:space="preserve"> </w:t>
            </w:r>
          </w:p>
          <w:p w14:paraId="7C7723CF" w14:textId="77777777" w:rsidR="000F744D" w:rsidRPr="008E4D48" w:rsidRDefault="000F744D" w:rsidP="008E4D48">
            <w:pPr>
              <w:jc w:val="both"/>
              <w:rPr>
                <w:rFonts w:ascii="Arial" w:hAnsi="Arial" w:cs="Arial"/>
                <w:sz w:val="24"/>
                <w:szCs w:val="24"/>
              </w:rPr>
            </w:pPr>
          </w:p>
          <w:p w14:paraId="01A5B583" w14:textId="77777777" w:rsidR="008E4D48" w:rsidRDefault="008E4D48" w:rsidP="008E4D48">
            <w:pPr>
              <w:jc w:val="both"/>
              <w:rPr>
                <w:rFonts w:ascii="Arial" w:hAnsi="Arial" w:cs="Arial"/>
                <w:sz w:val="24"/>
                <w:szCs w:val="24"/>
              </w:rPr>
            </w:pPr>
            <w:r w:rsidRPr="008E4D48">
              <w:rPr>
                <w:rFonts w:ascii="Arial" w:hAnsi="Arial" w:cs="Arial"/>
                <w:sz w:val="24"/>
                <w:szCs w:val="24"/>
              </w:rPr>
              <w:t xml:space="preserve">6.    </w:t>
            </w:r>
            <w:r w:rsidR="00001A23">
              <w:rPr>
                <w:rFonts w:ascii="Arial" w:hAnsi="Arial" w:cs="Arial"/>
                <w:sz w:val="24"/>
                <w:szCs w:val="24"/>
              </w:rPr>
              <w:t xml:space="preserve">El marco jurídico </w:t>
            </w:r>
            <w:r w:rsidR="00802274">
              <w:rPr>
                <w:rFonts w:ascii="Arial" w:hAnsi="Arial" w:cs="Arial"/>
                <w:sz w:val="24"/>
                <w:szCs w:val="24"/>
              </w:rPr>
              <w:t>debe contar con</w:t>
            </w:r>
            <w:r w:rsidR="00001A23">
              <w:rPr>
                <w:rFonts w:ascii="Arial" w:hAnsi="Arial" w:cs="Arial"/>
                <w:sz w:val="24"/>
                <w:szCs w:val="24"/>
              </w:rPr>
              <w:t xml:space="preserve"> políticas,</w:t>
            </w:r>
            <w:r w:rsidR="00802274">
              <w:rPr>
                <w:rFonts w:ascii="Arial" w:hAnsi="Arial" w:cs="Arial"/>
                <w:sz w:val="24"/>
                <w:szCs w:val="24"/>
              </w:rPr>
              <w:t xml:space="preserve"> decretos y leyes que asignen un enfoque diferencial entre los adolescentes expuestos a un embarazo a temprana edad, que cuenten o no con la calidad de desplazados y refugiados. </w:t>
            </w:r>
            <w:r w:rsidR="00802274">
              <w:rPr>
                <w:rFonts w:ascii="Arial" w:hAnsi="Arial" w:cs="Arial"/>
                <w:sz w:val="24"/>
                <w:szCs w:val="24"/>
              </w:rPr>
              <w:lastRenderedPageBreak/>
              <w:t xml:space="preserve">Mucho más, en cuanto a salud sexual y reproductiva </w:t>
            </w:r>
          </w:p>
          <w:p w14:paraId="4D311910" w14:textId="77777777" w:rsidR="00802274" w:rsidRDefault="00802274" w:rsidP="008E4D48">
            <w:pPr>
              <w:jc w:val="both"/>
              <w:rPr>
                <w:rFonts w:ascii="Arial" w:hAnsi="Arial" w:cs="Arial"/>
                <w:sz w:val="24"/>
                <w:szCs w:val="24"/>
              </w:rPr>
            </w:pPr>
          </w:p>
          <w:p w14:paraId="6F9B56AC" w14:textId="77777777" w:rsidR="00802274" w:rsidRDefault="00802274" w:rsidP="008E4D48">
            <w:pPr>
              <w:jc w:val="both"/>
              <w:rPr>
                <w:rFonts w:ascii="Arial" w:hAnsi="Arial" w:cs="Arial"/>
                <w:sz w:val="24"/>
                <w:szCs w:val="24"/>
              </w:rPr>
            </w:pPr>
          </w:p>
          <w:p w14:paraId="35590450" w14:textId="77777777" w:rsidR="00802274" w:rsidRDefault="00802274" w:rsidP="008E4D48">
            <w:pPr>
              <w:jc w:val="both"/>
              <w:rPr>
                <w:rFonts w:ascii="Arial" w:hAnsi="Arial" w:cs="Arial"/>
                <w:sz w:val="24"/>
                <w:szCs w:val="24"/>
              </w:rPr>
            </w:pPr>
          </w:p>
          <w:p w14:paraId="33074668" w14:textId="77777777" w:rsidR="00802274" w:rsidRDefault="00802274" w:rsidP="008E4D48">
            <w:pPr>
              <w:jc w:val="both"/>
              <w:rPr>
                <w:rFonts w:ascii="Arial" w:hAnsi="Arial" w:cs="Arial"/>
                <w:sz w:val="24"/>
                <w:szCs w:val="24"/>
              </w:rPr>
            </w:pPr>
          </w:p>
          <w:p w14:paraId="3924D95A" w14:textId="77777777" w:rsidR="00802274" w:rsidRDefault="00802274" w:rsidP="008E4D48">
            <w:pPr>
              <w:jc w:val="both"/>
              <w:rPr>
                <w:rFonts w:ascii="Arial" w:hAnsi="Arial" w:cs="Arial"/>
                <w:sz w:val="24"/>
                <w:szCs w:val="24"/>
              </w:rPr>
            </w:pPr>
          </w:p>
          <w:p w14:paraId="55B315CE" w14:textId="77777777" w:rsidR="00802274" w:rsidRDefault="00802274" w:rsidP="008E4D48">
            <w:pPr>
              <w:jc w:val="both"/>
              <w:rPr>
                <w:rFonts w:ascii="Arial" w:hAnsi="Arial" w:cs="Arial"/>
                <w:sz w:val="24"/>
                <w:szCs w:val="24"/>
              </w:rPr>
            </w:pPr>
          </w:p>
          <w:p w14:paraId="52585DF2" w14:textId="77777777" w:rsidR="00802274" w:rsidRPr="008E4D48" w:rsidRDefault="00802274" w:rsidP="008E4D48">
            <w:pPr>
              <w:jc w:val="both"/>
              <w:rPr>
                <w:rFonts w:ascii="Arial" w:hAnsi="Arial" w:cs="Arial"/>
                <w:sz w:val="24"/>
                <w:szCs w:val="24"/>
              </w:rPr>
            </w:pPr>
          </w:p>
          <w:p w14:paraId="2318EC26" w14:textId="77777777" w:rsidR="00C466A1" w:rsidRDefault="00C466A1" w:rsidP="008E4D48">
            <w:pPr>
              <w:jc w:val="both"/>
              <w:rPr>
                <w:rFonts w:ascii="Arial" w:hAnsi="Arial" w:cs="Arial"/>
                <w:sz w:val="24"/>
                <w:szCs w:val="24"/>
              </w:rPr>
            </w:pPr>
            <w:r>
              <w:rPr>
                <w:rFonts w:ascii="Arial" w:hAnsi="Arial" w:cs="Arial"/>
                <w:sz w:val="24"/>
                <w:szCs w:val="24"/>
              </w:rPr>
              <w:t xml:space="preserve">7. Trabajar con todas las herramientas que dispone la ley para garantizar el acceso a los servicios de salud para la población expuesta a la situación de embarazo precoz y desplazada, de manera que el Sistema de Seguridad Social (SGSSS) preste el servicio sin límites geográficos. </w:t>
            </w:r>
            <w:r w:rsidR="008E4D48" w:rsidRPr="008E4D48">
              <w:rPr>
                <w:rFonts w:ascii="Arial" w:hAnsi="Arial" w:cs="Arial"/>
                <w:sz w:val="24"/>
                <w:szCs w:val="24"/>
              </w:rPr>
              <w:t xml:space="preserve">  </w:t>
            </w:r>
          </w:p>
          <w:p w14:paraId="0E28427A" w14:textId="77777777" w:rsidR="00C466A1" w:rsidRDefault="00C466A1" w:rsidP="008E4D48">
            <w:pPr>
              <w:jc w:val="both"/>
              <w:rPr>
                <w:rFonts w:ascii="Arial" w:hAnsi="Arial" w:cs="Arial"/>
                <w:sz w:val="24"/>
                <w:szCs w:val="24"/>
              </w:rPr>
            </w:pPr>
          </w:p>
          <w:p w14:paraId="398AFF8A" w14:textId="77777777" w:rsidR="008E4D48" w:rsidRPr="008E4D48" w:rsidRDefault="008E4D48" w:rsidP="008E4D48">
            <w:pPr>
              <w:jc w:val="both"/>
              <w:rPr>
                <w:rFonts w:ascii="Arial" w:hAnsi="Arial" w:cs="Arial"/>
                <w:sz w:val="24"/>
                <w:szCs w:val="24"/>
              </w:rPr>
            </w:pPr>
            <w:r w:rsidRPr="008E4D48">
              <w:rPr>
                <w:rFonts w:ascii="Arial" w:hAnsi="Arial" w:cs="Arial"/>
                <w:sz w:val="24"/>
                <w:szCs w:val="24"/>
              </w:rPr>
              <w:t xml:space="preserve"> 8.    Impulsar en medios de comunicación y espectáculos masivos, contenidos que conlleven incidir en la cultura machista persistente para disminuir la desigualdad de género y prevenir el embarazo en la adolescencia.</w:t>
            </w:r>
          </w:p>
          <w:p w14:paraId="247A13F9" w14:textId="77777777" w:rsidR="008E4D48" w:rsidRPr="008E4D48" w:rsidRDefault="008E4D48" w:rsidP="008E4D48">
            <w:pPr>
              <w:jc w:val="both"/>
              <w:rPr>
                <w:rFonts w:ascii="Arial" w:hAnsi="Arial" w:cs="Arial"/>
                <w:sz w:val="24"/>
                <w:szCs w:val="24"/>
              </w:rPr>
            </w:pPr>
            <w:r w:rsidRPr="008E4D48">
              <w:rPr>
                <w:rFonts w:ascii="Arial" w:hAnsi="Arial" w:cs="Arial"/>
                <w:sz w:val="24"/>
                <w:szCs w:val="24"/>
              </w:rPr>
              <w:t>9.    Dar Directrices para que las respuestas desde las políticas públicas sean integrales, adecuadas a los contextos, abandonando</w:t>
            </w:r>
            <w:r w:rsidR="00676D54">
              <w:rPr>
                <w:rFonts w:ascii="Arial" w:hAnsi="Arial" w:cs="Arial"/>
                <w:sz w:val="24"/>
                <w:szCs w:val="24"/>
              </w:rPr>
              <w:t xml:space="preserve"> cualquier tipo de </w:t>
            </w:r>
            <w:r w:rsidRPr="008E4D48">
              <w:rPr>
                <w:rFonts w:ascii="Arial" w:hAnsi="Arial" w:cs="Arial"/>
                <w:sz w:val="24"/>
                <w:szCs w:val="24"/>
              </w:rPr>
              <w:t>visión sectorial</w:t>
            </w:r>
            <w:r w:rsidR="00676D54">
              <w:rPr>
                <w:rFonts w:ascii="Arial" w:hAnsi="Arial" w:cs="Arial"/>
                <w:sz w:val="24"/>
                <w:szCs w:val="24"/>
              </w:rPr>
              <w:t>, aun mas</w:t>
            </w:r>
            <w:r w:rsidRPr="008E4D48">
              <w:rPr>
                <w:rFonts w:ascii="Arial" w:hAnsi="Arial" w:cs="Arial"/>
                <w:sz w:val="24"/>
                <w:szCs w:val="24"/>
              </w:rPr>
              <w:t xml:space="preserve"> desde la salud y la educación. </w:t>
            </w:r>
            <w:r w:rsidR="00676D54">
              <w:rPr>
                <w:rFonts w:ascii="Arial" w:hAnsi="Arial" w:cs="Arial"/>
                <w:sz w:val="24"/>
                <w:szCs w:val="24"/>
              </w:rPr>
              <w:t>Abordar</w:t>
            </w:r>
            <w:r w:rsidRPr="008E4D48">
              <w:rPr>
                <w:rFonts w:ascii="Arial" w:hAnsi="Arial" w:cs="Arial"/>
                <w:sz w:val="24"/>
                <w:szCs w:val="24"/>
              </w:rPr>
              <w:t xml:space="preserve"> para producir efecto sobre el ejercicio de los derechos de las/los adolescentes, teniendo presente la causa y efecto.</w:t>
            </w:r>
          </w:p>
          <w:p w14:paraId="7A5CEBD4" w14:textId="77777777" w:rsidR="008E4D48" w:rsidRPr="008E4D48" w:rsidRDefault="008E4D48" w:rsidP="008E4D48">
            <w:pPr>
              <w:jc w:val="both"/>
              <w:rPr>
                <w:rFonts w:ascii="Arial" w:hAnsi="Arial" w:cs="Arial"/>
                <w:sz w:val="24"/>
                <w:szCs w:val="24"/>
              </w:rPr>
            </w:pPr>
            <w:r w:rsidRPr="008E4D48">
              <w:rPr>
                <w:rFonts w:ascii="Arial" w:hAnsi="Arial" w:cs="Arial"/>
                <w:sz w:val="24"/>
                <w:szCs w:val="24"/>
              </w:rPr>
              <w:t xml:space="preserve">10. Evaluar las estrategias actuales de los sistemas de denuncia y de atención </w:t>
            </w:r>
            <w:r w:rsidR="00676D54">
              <w:rPr>
                <w:rFonts w:ascii="Arial" w:hAnsi="Arial" w:cs="Arial"/>
                <w:sz w:val="24"/>
                <w:szCs w:val="24"/>
              </w:rPr>
              <w:t>de las mismas en casos de violencia</w:t>
            </w:r>
            <w:r w:rsidRPr="008E4D48">
              <w:rPr>
                <w:rFonts w:ascii="Arial" w:hAnsi="Arial" w:cs="Arial"/>
                <w:sz w:val="24"/>
                <w:szCs w:val="24"/>
              </w:rPr>
              <w:t xml:space="preserve">, </w:t>
            </w:r>
            <w:r w:rsidRPr="008E4D48">
              <w:rPr>
                <w:rFonts w:ascii="Arial" w:hAnsi="Arial" w:cs="Arial"/>
                <w:sz w:val="24"/>
                <w:szCs w:val="24"/>
              </w:rPr>
              <w:lastRenderedPageBreak/>
              <w:t>abuso, embarazo en menor</w:t>
            </w:r>
            <w:r w:rsidR="00676D54">
              <w:rPr>
                <w:rFonts w:ascii="Arial" w:hAnsi="Arial" w:cs="Arial"/>
                <w:sz w:val="24"/>
                <w:szCs w:val="24"/>
              </w:rPr>
              <w:t>es de 14 años, y otras cuestiones relacionadas con</w:t>
            </w:r>
            <w:r w:rsidRPr="008E4D48">
              <w:rPr>
                <w:rFonts w:ascii="Arial" w:hAnsi="Arial" w:cs="Arial"/>
                <w:sz w:val="24"/>
                <w:szCs w:val="24"/>
              </w:rPr>
              <w:t xml:space="preserve"> vulneración de derechos, desarrollados por el ICBF y la Policía Nacional, para actualizar y mejorar dichos sistemas. </w:t>
            </w:r>
            <w:r w:rsidR="00676D54" w:rsidRPr="008E4D48">
              <w:rPr>
                <w:rFonts w:ascii="Arial" w:hAnsi="Arial" w:cs="Arial"/>
                <w:sz w:val="24"/>
                <w:szCs w:val="24"/>
              </w:rPr>
              <w:t>Igualmente,</w:t>
            </w:r>
            <w:r w:rsidRPr="008E4D48">
              <w:rPr>
                <w:rFonts w:ascii="Arial" w:hAnsi="Arial" w:cs="Arial"/>
                <w:sz w:val="24"/>
                <w:szCs w:val="24"/>
              </w:rPr>
              <w:t xml:space="preserve"> los reportes de las diferentes entidades, en este sentido, incluyendo el Sistema Nacional de Información en Adolescencia y Juventud.</w:t>
            </w:r>
          </w:p>
          <w:p w14:paraId="59D022F1" w14:textId="77777777" w:rsidR="008E4D48" w:rsidRPr="008E4D48" w:rsidRDefault="008E4D48" w:rsidP="008E4D48">
            <w:pPr>
              <w:jc w:val="both"/>
              <w:rPr>
                <w:rFonts w:ascii="Arial" w:hAnsi="Arial" w:cs="Arial"/>
                <w:sz w:val="24"/>
                <w:szCs w:val="24"/>
              </w:rPr>
            </w:pPr>
            <w:r w:rsidRPr="008E4D48">
              <w:rPr>
                <w:rFonts w:ascii="Arial" w:hAnsi="Arial" w:cs="Arial"/>
                <w:sz w:val="24"/>
                <w:szCs w:val="24"/>
              </w:rPr>
              <w:t>11. Definir, consolidar y divulgar, según sea el caso, rutas de servicios multisectoriales y de agendas conjuntas de asistencia técnica.</w:t>
            </w:r>
          </w:p>
          <w:p w14:paraId="4AD8CBFA" w14:textId="40056E66" w:rsidR="008E4D48" w:rsidRPr="009939D7" w:rsidRDefault="008E4D48" w:rsidP="00D51AF8">
            <w:pPr>
              <w:jc w:val="both"/>
              <w:rPr>
                <w:rFonts w:ascii="Arial" w:hAnsi="Arial" w:cs="Arial"/>
                <w:sz w:val="24"/>
                <w:szCs w:val="24"/>
              </w:rPr>
            </w:pPr>
            <w:r w:rsidRPr="008E4D48">
              <w:rPr>
                <w:rFonts w:ascii="Arial" w:hAnsi="Arial" w:cs="Arial"/>
                <w:sz w:val="24"/>
                <w:szCs w:val="24"/>
              </w:rPr>
              <w:t xml:space="preserve">12. </w:t>
            </w:r>
            <w:r w:rsidR="002A0A3A">
              <w:rPr>
                <w:rFonts w:ascii="Arial" w:hAnsi="Arial" w:cs="Arial"/>
                <w:sz w:val="24"/>
                <w:szCs w:val="24"/>
              </w:rPr>
              <w:t xml:space="preserve">Para los casos de embarazo en edad temprana, </w:t>
            </w:r>
            <w:r w:rsidRPr="008E4D48">
              <w:rPr>
                <w:rFonts w:ascii="Arial" w:hAnsi="Arial" w:cs="Arial"/>
                <w:sz w:val="24"/>
                <w:szCs w:val="24"/>
              </w:rPr>
              <w:t xml:space="preserve">cada </w:t>
            </w:r>
            <w:r w:rsidR="002A0A3A">
              <w:rPr>
                <w:rFonts w:ascii="Arial" w:hAnsi="Arial" w:cs="Arial"/>
                <w:sz w:val="24"/>
                <w:szCs w:val="24"/>
              </w:rPr>
              <w:t>entidad</w:t>
            </w:r>
            <w:r w:rsidR="00D4209C">
              <w:rPr>
                <w:rFonts w:ascii="Arial" w:hAnsi="Arial" w:cs="Arial"/>
                <w:sz w:val="24"/>
                <w:szCs w:val="24"/>
              </w:rPr>
              <w:t xml:space="preserve"> según las competencias </w:t>
            </w:r>
            <w:r w:rsidRPr="008E4D48">
              <w:rPr>
                <w:rFonts w:ascii="Arial" w:hAnsi="Arial" w:cs="Arial"/>
                <w:sz w:val="24"/>
                <w:szCs w:val="24"/>
              </w:rPr>
              <w:t>será la responsable de</w:t>
            </w:r>
            <w:r w:rsidR="00D4209C">
              <w:rPr>
                <w:rFonts w:ascii="Arial" w:hAnsi="Arial" w:cs="Arial"/>
                <w:sz w:val="24"/>
                <w:szCs w:val="24"/>
              </w:rPr>
              <w:t xml:space="preserve"> garantizar los derechos de los,</w:t>
            </w:r>
            <w:r w:rsidRPr="008E4D48">
              <w:rPr>
                <w:rFonts w:ascii="Arial" w:hAnsi="Arial" w:cs="Arial"/>
                <w:sz w:val="24"/>
                <w:szCs w:val="24"/>
              </w:rPr>
              <w:t xml:space="preserve"> las adolescentes y sus bebés; haciendo el respectivo seguimiento a las intervenciones en sus proyectos de vida; acciones psicosociales que fortalezcan la relación madre, padre, familia, hijo; seguimiento al inicio o continuidad de su proceso educativo - formativo de acuerdo a la situación particular; inserción laboral; vivienda y entrega de elementos básicos para el cuidado de la madre y el nuevo bebé según sea el caso.</w:t>
            </w:r>
          </w:p>
        </w:tc>
        <w:tc>
          <w:tcPr>
            <w:tcW w:w="2411" w:type="dxa"/>
          </w:tcPr>
          <w:p w14:paraId="7A161B92" w14:textId="77777777" w:rsidR="008E4D48" w:rsidRPr="009939D7" w:rsidRDefault="001B2CC5" w:rsidP="008E4D48">
            <w:pPr>
              <w:pStyle w:val="Sinespaciado"/>
              <w:jc w:val="both"/>
              <w:rPr>
                <w:rFonts w:ascii="Arial" w:hAnsi="Arial" w:cs="Arial"/>
                <w:sz w:val="24"/>
                <w:szCs w:val="24"/>
              </w:rPr>
            </w:pPr>
            <w:r>
              <w:rPr>
                <w:rFonts w:ascii="Arial" w:hAnsi="Arial" w:cs="Arial"/>
                <w:sz w:val="24"/>
                <w:szCs w:val="24"/>
              </w:rPr>
              <w:lastRenderedPageBreak/>
              <w:t xml:space="preserve">Se elimina el ejemplo de la desescolarización como consecuencia del desplazamiento y factor de embarazo.  </w:t>
            </w:r>
          </w:p>
        </w:tc>
      </w:tr>
      <w:tr w:rsidR="008E4D48" w:rsidRPr="009939D7" w14:paraId="1FF66ECA" w14:textId="77777777" w:rsidTr="00D51AF8">
        <w:trPr>
          <w:trHeight w:val="2321"/>
        </w:trPr>
        <w:tc>
          <w:tcPr>
            <w:tcW w:w="3685" w:type="dxa"/>
          </w:tcPr>
          <w:p w14:paraId="74896241" w14:textId="77777777" w:rsidR="008E4D48" w:rsidRPr="00D4209C" w:rsidRDefault="00D4209C" w:rsidP="00D4209C">
            <w:pPr>
              <w:jc w:val="both"/>
              <w:rPr>
                <w:rFonts w:ascii="Arial" w:hAnsi="Arial" w:cs="Arial"/>
                <w:sz w:val="24"/>
                <w:szCs w:val="24"/>
              </w:rPr>
            </w:pPr>
            <w:r w:rsidRPr="00D4209C">
              <w:rPr>
                <w:rFonts w:ascii="Arial" w:hAnsi="Arial" w:cs="Arial"/>
                <w:b/>
                <w:sz w:val="24"/>
                <w:szCs w:val="24"/>
              </w:rPr>
              <w:lastRenderedPageBreak/>
              <w:t>ARTÍCULO 5°.</w:t>
            </w:r>
            <w:r w:rsidRPr="00D4209C">
              <w:rPr>
                <w:rFonts w:ascii="Arial" w:hAnsi="Arial" w:cs="Arial"/>
                <w:sz w:val="24"/>
                <w:szCs w:val="24"/>
              </w:rPr>
              <w:t xml:space="preserve"> Recursos. Para el funcionamiento de la presente ley se considerarán como fuentes de financiación, Presupuesto General de la Nación, Sistema General de Participaciones y Recursos de Cooperación Técnica.</w:t>
            </w:r>
          </w:p>
        </w:tc>
        <w:tc>
          <w:tcPr>
            <w:tcW w:w="3685" w:type="dxa"/>
          </w:tcPr>
          <w:p w14:paraId="558B4203" w14:textId="77777777" w:rsidR="008E4D48" w:rsidRPr="009939D7" w:rsidRDefault="00D4209C" w:rsidP="00D4209C">
            <w:pPr>
              <w:pStyle w:val="Sinespaciado"/>
              <w:jc w:val="both"/>
              <w:rPr>
                <w:rFonts w:ascii="Arial" w:hAnsi="Arial" w:cs="Arial"/>
                <w:sz w:val="24"/>
                <w:szCs w:val="24"/>
              </w:rPr>
            </w:pPr>
            <w:r w:rsidRPr="00D4209C">
              <w:rPr>
                <w:rFonts w:ascii="Arial" w:hAnsi="Arial" w:cs="Arial"/>
                <w:b/>
                <w:sz w:val="24"/>
                <w:szCs w:val="24"/>
              </w:rPr>
              <w:t>ARTÍCULO 5°.</w:t>
            </w:r>
            <w:r w:rsidRPr="00D4209C">
              <w:rPr>
                <w:rFonts w:ascii="Arial" w:hAnsi="Arial" w:cs="Arial"/>
                <w:sz w:val="24"/>
                <w:szCs w:val="24"/>
              </w:rPr>
              <w:t xml:space="preserve"> Recursos. Para el funcionamiento de la presente ley se considerarán como fuentes de financiación, Presupuesto General de la Nación, Sistema General de Participaciones y Recursos de Cooperación Técnica.</w:t>
            </w:r>
          </w:p>
        </w:tc>
        <w:tc>
          <w:tcPr>
            <w:tcW w:w="2411" w:type="dxa"/>
          </w:tcPr>
          <w:p w14:paraId="5A70443B" w14:textId="77777777" w:rsidR="008E4D48" w:rsidRPr="009939D7" w:rsidRDefault="008E4D48" w:rsidP="008E4D48">
            <w:pPr>
              <w:pStyle w:val="Sinespaciado"/>
              <w:jc w:val="both"/>
              <w:rPr>
                <w:rFonts w:ascii="Arial" w:hAnsi="Arial" w:cs="Arial"/>
                <w:sz w:val="24"/>
                <w:szCs w:val="24"/>
              </w:rPr>
            </w:pPr>
          </w:p>
        </w:tc>
      </w:tr>
      <w:tr w:rsidR="008E4D48" w:rsidRPr="009939D7" w14:paraId="6D292FCC" w14:textId="77777777" w:rsidTr="00B23479">
        <w:tc>
          <w:tcPr>
            <w:tcW w:w="3685" w:type="dxa"/>
          </w:tcPr>
          <w:p w14:paraId="4C050FAD" w14:textId="77777777" w:rsidR="008E4D48" w:rsidRPr="00D4209C" w:rsidRDefault="00D4209C" w:rsidP="00D4209C">
            <w:pPr>
              <w:jc w:val="both"/>
              <w:rPr>
                <w:rFonts w:ascii="Arial" w:hAnsi="Arial" w:cs="Arial"/>
                <w:sz w:val="24"/>
                <w:szCs w:val="24"/>
              </w:rPr>
            </w:pPr>
            <w:r w:rsidRPr="00D4209C">
              <w:rPr>
                <w:rFonts w:ascii="Arial" w:hAnsi="Arial" w:cs="Arial"/>
                <w:b/>
                <w:sz w:val="24"/>
                <w:szCs w:val="24"/>
              </w:rPr>
              <w:t>ARTÍCULO 6°.</w:t>
            </w:r>
            <w:r w:rsidRPr="00D4209C">
              <w:rPr>
                <w:rFonts w:ascii="Arial" w:hAnsi="Arial" w:cs="Arial"/>
                <w:sz w:val="24"/>
                <w:szCs w:val="24"/>
              </w:rPr>
              <w:t xml:space="preserve"> Evaluación y seguimiento. Al Programa Presidencial para el Sistema Nacional de Juventud. Colombia Joven, le corresponderá en ejercicio de sus funciones realizar seguimiento, monitoreo y evaluaciones a las acciones efectuadas por parte de las diferentes entidades encargadas de la atención de los y las adolescentes embarazadas y sus bebés.</w:t>
            </w:r>
          </w:p>
        </w:tc>
        <w:tc>
          <w:tcPr>
            <w:tcW w:w="3685" w:type="dxa"/>
          </w:tcPr>
          <w:p w14:paraId="793746F2" w14:textId="77777777" w:rsidR="008E4D48" w:rsidRPr="009939D7" w:rsidRDefault="00D4209C" w:rsidP="008E4D48">
            <w:pPr>
              <w:pStyle w:val="Sinespaciado"/>
              <w:jc w:val="both"/>
              <w:rPr>
                <w:rFonts w:ascii="Arial" w:hAnsi="Arial" w:cs="Arial"/>
                <w:sz w:val="24"/>
                <w:szCs w:val="24"/>
              </w:rPr>
            </w:pPr>
            <w:r w:rsidRPr="00D4209C">
              <w:rPr>
                <w:rFonts w:ascii="Arial" w:hAnsi="Arial" w:cs="Arial"/>
                <w:b/>
                <w:sz w:val="24"/>
                <w:szCs w:val="24"/>
              </w:rPr>
              <w:t>ARTÍCULO 6°.</w:t>
            </w:r>
            <w:r w:rsidRPr="00D4209C">
              <w:rPr>
                <w:rFonts w:ascii="Arial" w:hAnsi="Arial" w:cs="Arial"/>
                <w:sz w:val="24"/>
                <w:szCs w:val="24"/>
              </w:rPr>
              <w:t xml:space="preserve"> Evaluación y seguimiento. Al Programa Presidencial para el Sistema Nacional de Juventud. Colombia Joven, le corresponderá en ejercicio de sus funciones realizar seguimiento, monitoreo y evaluaciones a las acciones efectuadas por parte de las diferentes entidades encargadas de la atención de los y las adolescentes embarazadas y sus bebés.</w:t>
            </w:r>
          </w:p>
        </w:tc>
        <w:tc>
          <w:tcPr>
            <w:tcW w:w="2411" w:type="dxa"/>
          </w:tcPr>
          <w:p w14:paraId="58A9AFB8" w14:textId="77777777" w:rsidR="008E4D48" w:rsidRPr="009939D7" w:rsidRDefault="008E4D48" w:rsidP="008E4D48">
            <w:pPr>
              <w:pStyle w:val="Sinespaciado"/>
              <w:jc w:val="both"/>
              <w:rPr>
                <w:rFonts w:ascii="Arial" w:hAnsi="Arial" w:cs="Arial"/>
                <w:sz w:val="24"/>
                <w:szCs w:val="24"/>
              </w:rPr>
            </w:pPr>
          </w:p>
          <w:p w14:paraId="00C6FECA" w14:textId="77777777" w:rsidR="008E4D48" w:rsidRPr="009939D7" w:rsidRDefault="008E4D48" w:rsidP="00D4209C">
            <w:pPr>
              <w:pStyle w:val="Sinespaciado"/>
              <w:jc w:val="both"/>
              <w:rPr>
                <w:rFonts w:ascii="Arial" w:hAnsi="Arial" w:cs="Arial"/>
                <w:sz w:val="24"/>
                <w:szCs w:val="24"/>
              </w:rPr>
            </w:pPr>
          </w:p>
        </w:tc>
      </w:tr>
      <w:tr w:rsidR="008E4D48" w:rsidRPr="009939D7" w14:paraId="305072E1" w14:textId="77777777" w:rsidTr="00B23479">
        <w:tc>
          <w:tcPr>
            <w:tcW w:w="3685" w:type="dxa"/>
          </w:tcPr>
          <w:p w14:paraId="601B8996" w14:textId="77777777" w:rsidR="008E4D48" w:rsidRPr="009939D7" w:rsidRDefault="00D4209C" w:rsidP="00D4209C">
            <w:pPr>
              <w:jc w:val="both"/>
              <w:rPr>
                <w:rFonts w:ascii="Arial" w:hAnsi="Arial" w:cs="Arial"/>
                <w:sz w:val="24"/>
                <w:szCs w:val="24"/>
              </w:rPr>
            </w:pPr>
            <w:r w:rsidRPr="00D4209C">
              <w:rPr>
                <w:rFonts w:ascii="Arial" w:hAnsi="Arial" w:cs="Arial"/>
                <w:b/>
                <w:sz w:val="24"/>
                <w:szCs w:val="24"/>
              </w:rPr>
              <w:t>ARTÍCULO 7°.</w:t>
            </w:r>
            <w:r w:rsidRPr="00D4209C">
              <w:rPr>
                <w:rFonts w:ascii="Arial" w:hAnsi="Arial" w:cs="Arial"/>
                <w:sz w:val="24"/>
                <w:szCs w:val="24"/>
              </w:rPr>
              <w:t xml:space="preserve"> Vigencia. La presente ley rige a partir de su promulgación y deroga todas las disposiciones que le sean contrarias.</w:t>
            </w:r>
          </w:p>
        </w:tc>
        <w:tc>
          <w:tcPr>
            <w:tcW w:w="3685" w:type="dxa"/>
          </w:tcPr>
          <w:p w14:paraId="51242831" w14:textId="12630485" w:rsidR="008E4D48" w:rsidRPr="009939D7" w:rsidRDefault="00D4209C" w:rsidP="00D51AF8">
            <w:pPr>
              <w:pStyle w:val="Sinespaciado"/>
              <w:jc w:val="both"/>
              <w:rPr>
                <w:rFonts w:ascii="Arial" w:hAnsi="Arial" w:cs="Arial"/>
                <w:sz w:val="24"/>
                <w:szCs w:val="24"/>
                <w:u w:val="single"/>
              </w:rPr>
            </w:pPr>
            <w:r w:rsidRPr="00D4209C">
              <w:rPr>
                <w:rFonts w:ascii="Arial" w:hAnsi="Arial" w:cs="Arial"/>
                <w:b/>
                <w:sz w:val="24"/>
                <w:szCs w:val="24"/>
              </w:rPr>
              <w:t>ARTÍCULO 7°.</w:t>
            </w:r>
            <w:r w:rsidRPr="00D4209C">
              <w:rPr>
                <w:rFonts w:ascii="Arial" w:hAnsi="Arial" w:cs="Arial"/>
                <w:sz w:val="24"/>
                <w:szCs w:val="24"/>
              </w:rPr>
              <w:t xml:space="preserve"> Vigencia. La presente ley rige a partir de su promulgación y deroga todas las disposiciones que le sean contrarias.</w:t>
            </w:r>
          </w:p>
        </w:tc>
        <w:tc>
          <w:tcPr>
            <w:tcW w:w="2411" w:type="dxa"/>
          </w:tcPr>
          <w:p w14:paraId="7326BDE8" w14:textId="77777777" w:rsidR="008E4D48" w:rsidRPr="009939D7" w:rsidRDefault="008E4D48" w:rsidP="008E4D48">
            <w:pPr>
              <w:pStyle w:val="Sinespaciado"/>
              <w:jc w:val="both"/>
              <w:rPr>
                <w:rFonts w:ascii="Arial" w:hAnsi="Arial" w:cs="Arial"/>
                <w:sz w:val="24"/>
                <w:szCs w:val="24"/>
              </w:rPr>
            </w:pPr>
          </w:p>
        </w:tc>
      </w:tr>
    </w:tbl>
    <w:p w14:paraId="4523B73B" w14:textId="52B6C82F" w:rsidR="000C6095" w:rsidRDefault="000C6095" w:rsidP="0075450C">
      <w:pPr>
        <w:pStyle w:val="Sinespaciado"/>
        <w:rPr>
          <w:rFonts w:ascii="Arial" w:hAnsi="Arial" w:cs="Arial"/>
          <w:sz w:val="24"/>
          <w:szCs w:val="24"/>
        </w:rPr>
      </w:pPr>
    </w:p>
    <w:p w14:paraId="06393784" w14:textId="77777777" w:rsidR="0075450C" w:rsidRPr="009939D7" w:rsidRDefault="0075450C" w:rsidP="0075450C">
      <w:pPr>
        <w:pStyle w:val="Sinespaciado"/>
        <w:rPr>
          <w:rFonts w:ascii="Arial" w:hAnsi="Arial" w:cs="Arial"/>
          <w:sz w:val="24"/>
          <w:szCs w:val="24"/>
        </w:rPr>
      </w:pPr>
      <w:r w:rsidRPr="009939D7">
        <w:rPr>
          <w:rFonts w:ascii="Arial" w:hAnsi="Arial" w:cs="Arial"/>
          <w:b/>
          <w:sz w:val="24"/>
          <w:szCs w:val="24"/>
        </w:rPr>
        <w:t>PROPOSICIÓN.</w:t>
      </w:r>
    </w:p>
    <w:p w14:paraId="6F5B19D1" w14:textId="77777777" w:rsidR="004C5266" w:rsidRDefault="004C5266" w:rsidP="0075450C">
      <w:pPr>
        <w:spacing w:after="0" w:line="240" w:lineRule="auto"/>
        <w:jc w:val="both"/>
        <w:rPr>
          <w:rFonts w:ascii="Arial" w:hAnsi="Arial" w:cs="Arial"/>
          <w:sz w:val="24"/>
          <w:szCs w:val="24"/>
        </w:rPr>
      </w:pPr>
    </w:p>
    <w:p w14:paraId="71E4096E" w14:textId="26B10009" w:rsidR="0075450C" w:rsidRPr="009939D7" w:rsidRDefault="0075450C" w:rsidP="0075450C">
      <w:pPr>
        <w:spacing w:after="0" w:line="240" w:lineRule="auto"/>
        <w:jc w:val="both"/>
        <w:rPr>
          <w:rFonts w:ascii="Arial" w:hAnsi="Arial" w:cs="Arial"/>
          <w:sz w:val="24"/>
          <w:szCs w:val="24"/>
        </w:rPr>
      </w:pPr>
      <w:r w:rsidRPr="009939D7">
        <w:rPr>
          <w:rFonts w:ascii="Arial" w:hAnsi="Arial" w:cs="Arial"/>
          <w:sz w:val="24"/>
          <w:szCs w:val="24"/>
        </w:rPr>
        <w:t>Por las ant</w:t>
      </w:r>
      <w:r w:rsidR="004C5266">
        <w:rPr>
          <w:rFonts w:ascii="Arial" w:hAnsi="Arial" w:cs="Arial"/>
          <w:sz w:val="24"/>
          <w:szCs w:val="24"/>
        </w:rPr>
        <w:t>eriores consideraciones me permito rendir</w:t>
      </w:r>
      <w:r w:rsidRPr="009939D7">
        <w:rPr>
          <w:rFonts w:ascii="Arial" w:hAnsi="Arial" w:cs="Arial"/>
          <w:sz w:val="24"/>
          <w:szCs w:val="24"/>
        </w:rPr>
        <w:t xml:space="preserve"> ponencia favorable con el pliego de modificaciones que a continuación se anexa</w:t>
      </w:r>
      <w:r w:rsidR="004C5266">
        <w:rPr>
          <w:rFonts w:ascii="Arial" w:hAnsi="Arial" w:cs="Arial"/>
          <w:sz w:val="24"/>
          <w:szCs w:val="24"/>
        </w:rPr>
        <w:t xml:space="preserve"> y</w:t>
      </w:r>
      <w:r w:rsidR="00B16E12" w:rsidRPr="009939D7">
        <w:rPr>
          <w:rFonts w:ascii="Arial" w:hAnsi="Arial" w:cs="Arial"/>
          <w:sz w:val="24"/>
          <w:szCs w:val="24"/>
        </w:rPr>
        <w:t xml:space="preserve"> </w:t>
      </w:r>
      <w:r w:rsidR="004C5266">
        <w:rPr>
          <w:rFonts w:ascii="Arial" w:hAnsi="Arial" w:cs="Arial"/>
          <w:sz w:val="24"/>
          <w:szCs w:val="24"/>
        </w:rPr>
        <w:t>solicito a la Comisión Primera Constitucional Permanente de la Cámara de Representantes dar primer debate al proyecto</w:t>
      </w:r>
      <w:r w:rsidR="000327D8" w:rsidRPr="009939D7">
        <w:rPr>
          <w:rFonts w:ascii="Arial" w:hAnsi="Arial" w:cs="Arial"/>
          <w:sz w:val="24"/>
          <w:szCs w:val="24"/>
        </w:rPr>
        <w:t xml:space="preserve"> No.</w:t>
      </w:r>
      <w:r w:rsidR="000327D8">
        <w:rPr>
          <w:rFonts w:ascii="Arial" w:hAnsi="Arial" w:cs="Arial"/>
          <w:sz w:val="24"/>
          <w:szCs w:val="24"/>
        </w:rPr>
        <w:t xml:space="preserve"> 071 de 2017</w:t>
      </w:r>
      <w:r w:rsidR="00B16E12" w:rsidRPr="000327D8">
        <w:rPr>
          <w:rFonts w:ascii="Arial" w:hAnsi="Arial" w:cs="Arial"/>
          <w:sz w:val="24"/>
          <w:szCs w:val="24"/>
        </w:rPr>
        <w:t xml:space="preserve"> Cámara “</w:t>
      </w:r>
      <w:r w:rsidR="000327D8">
        <w:rPr>
          <w:rFonts w:ascii="Arial" w:hAnsi="Arial" w:cs="Arial"/>
          <w:sz w:val="24"/>
          <w:szCs w:val="24"/>
        </w:rPr>
        <w:t>Por medio de la cual se delega al Programa Presidencial para el Sistema Nacional de Juventud. Colombia Joven, la integración funcional del sistema en la garantía de derechos a los y las adolescentes embarazadas</w:t>
      </w:r>
      <w:r w:rsidR="00B16E12" w:rsidRPr="000327D8">
        <w:rPr>
          <w:rFonts w:ascii="Arial" w:hAnsi="Arial" w:cs="Arial"/>
          <w:sz w:val="24"/>
          <w:szCs w:val="24"/>
        </w:rPr>
        <w:t>”</w:t>
      </w:r>
    </w:p>
    <w:p w14:paraId="6F147E9A" w14:textId="7BC637D8" w:rsidR="7E8674D7" w:rsidRDefault="7E8674D7" w:rsidP="7E8674D7">
      <w:pPr>
        <w:spacing w:after="0" w:line="240" w:lineRule="auto"/>
        <w:jc w:val="both"/>
        <w:rPr>
          <w:rFonts w:ascii="Arial" w:hAnsi="Arial" w:cs="Arial"/>
          <w:sz w:val="24"/>
          <w:szCs w:val="24"/>
        </w:rPr>
      </w:pPr>
    </w:p>
    <w:p w14:paraId="3BDC52FB" w14:textId="5E0BFD38" w:rsidR="7E8674D7" w:rsidRDefault="7E8674D7" w:rsidP="7E8674D7">
      <w:pPr>
        <w:spacing w:after="0" w:line="240" w:lineRule="auto"/>
        <w:jc w:val="both"/>
        <w:rPr>
          <w:rFonts w:ascii="Arial" w:hAnsi="Arial" w:cs="Arial"/>
          <w:sz w:val="24"/>
          <w:szCs w:val="24"/>
        </w:rPr>
      </w:pPr>
      <w:r w:rsidRPr="7E8674D7">
        <w:rPr>
          <w:rFonts w:ascii="Arial" w:hAnsi="Arial" w:cs="Arial"/>
          <w:sz w:val="24"/>
          <w:szCs w:val="24"/>
        </w:rPr>
        <w:t>Cordialmente,</w:t>
      </w:r>
    </w:p>
    <w:p w14:paraId="64BDF159" w14:textId="3A0673A6" w:rsidR="00D51AF8" w:rsidRDefault="00D51AF8" w:rsidP="7E8674D7">
      <w:pPr>
        <w:spacing w:after="0" w:line="240" w:lineRule="auto"/>
        <w:jc w:val="both"/>
        <w:rPr>
          <w:rFonts w:ascii="Arial" w:hAnsi="Arial" w:cs="Arial"/>
          <w:b/>
          <w:bCs/>
          <w:sz w:val="24"/>
          <w:szCs w:val="24"/>
        </w:rPr>
      </w:pPr>
    </w:p>
    <w:p w14:paraId="248F82DE" w14:textId="77777777" w:rsidR="00D51AF8" w:rsidRDefault="00D51AF8" w:rsidP="7E8674D7">
      <w:pPr>
        <w:spacing w:after="0" w:line="240" w:lineRule="auto"/>
        <w:jc w:val="both"/>
        <w:rPr>
          <w:rFonts w:ascii="Arial" w:hAnsi="Arial" w:cs="Arial"/>
          <w:b/>
          <w:bCs/>
          <w:sz w:val="24"/>
          <w:szCs w:val="24"/>
        </w:rPr>
      </w:pPr>
    </w:p>
    <w:p w14:paraId="2CA24240" w14:textId="243A1ED7" w:rsidR="7E8674D7" w:rsidRDefault="7E8674D7" w:rsidP="00D51AF8">
      <w:pPr>
        <w:spacing w:after="0" w:line="240" w:lineRule="auto"/>
        <w:jc w:val="center"/>
        <w:rPr>
          <w:rFonts w:ascii="Arial" w:hAnsi="Arial" w:cs="Arial"/>
          <w:b/>
          <w:bCs/>
          <w:sz w:val="24"/>
          <w:szCs w:val="24"/>
        </w:rPr>
      </w:pPr>
      <w:r w:rsidRPr="7E8674D7">
        <w:rPr>
          <w:rFonts w:ascii="Arial" w:hAnsi="Arial" w:cs="Arial"/>
          <w:b/>
          <w:bCs/>
          <w:sz w:val="24"/>
          <w:szCs w:val="24"/>
        </w:rPr>
        <w:t>EDWARD DAVID RODRÍGUEZ RODRÍGUEZ</w:t>
      </w:r>
    </w:p>
    <w:p w14:paraId="109D8D30" w14:textId="6CDB51CA" w:rsidR="002F2511" w:rsidRPr="00D51AF8" w:rsidRDefault="7E8674D7" w:rsidP="00D51AF8">
      <w:pPr>
        <w:spacing w:after="0" w:line="240" w:lineRule="auto"/>
        <w:jc w:val="center"/>
        <w:rPr>
          <w:rFonts w:ascii="Arial" w:hAnsi="Arial" w:cs="Arial"/>
          <w:sz w:val="24"/>
          <w:szCs w:val="24"/>
        </w:rPr>
      </w:pPr>
      <w:r w:rsidRPr="7E8674D7">
        <w:rPr>
          <w:rFonts w:ascii="Arial" w:hAnsi="Arial" w:cs="Arial"/>
          <w:sz w:val="24"/>
          <w:szCs w:val="24"/>
        </w:rPr>
        <w:t>Representante a la Cámara por Bogotá D.C.</w:t>
      </w:r>
    </w:p>
    <w:p w14:paraId="073E214A" w14:textId="77777777" w:rsidR="000B37E6" w:rsidRPr="009939D7" w:rsidRDefault="000B37E6">
      <w:pPr>
        <w:rPr>
          <w:rFonts w:ascii="Arial" w:hAnsi="Arial" w:cs="Arial"/>
          <w:b/>
          <w:sz w:val="24"/>
          <w:szCs w:val="24"/>
        </w:rPr>
      </w:pPr>
      <w:r w:rsidRPr="009939D7">
        <w:rPr>
          <w:rFonts w:ascii="Arial" w:hAnsi="Arial" w:cs="Arial"/>
          <w:b/>
          <w:sz w:val="24"/>
          <w:szCs w:val="24"/>
        </w:rPr>
        <w:lastRenderedPageBreak/>
        <w:br w:type="page"/>
      </w:r>
    </w:p>
    <w:p w14:paraId="758FC5DB" w14:textId="77777777" w:rsidR="00B16E12" w:rsidRPr="009939D7" w:rsidRDefault="00B16E12" w:rsidP="00B16E12">
      <w:pPr>
        <w:spacing w:after="0" w:line="240" w:lineRule="auto"/>
        <w:jc w:val="center"/>
        <w:rPr>
          <w:rFonts w:ascii="Arial" w:hAnsi="Arial" w:cs="Arial"/>
          <w:sz w:val="24"/>
          <w:szCs w:val="24"/>
        </w:rPr>
      </w:pPr>
      <w:r w:rsidRPr="009939D7">
        <w:rPr>
          <w:rFonts w:ascii="Arial" w:hAnsi="Arial" w:cs="Arial"/>
          <w:b/>
          <w:sz w:val="24"/>
          <w:szCs w:val="24"/>
        </w:rPr>
        <w:lastRenderedPageBreak/>
        <w:t xml:space="preserve">TEXTO PROPUESTO PARA PRIMER DEBATE AL PROYECTO DE LEY </w:t>
      </w:r>
      <w:r w:rsidR="007E21A8">
        <w:rPr>
          <w:rFonts w:ascii="Arial" w:hAnsi="Arial" w:cs="Arial"/>
          <w:b/>
          <w:sz w:val="24"/>
          <w:szCs w:val="24"/>
        </w:rPr>
        <w:t>No. 071 de 2017</w:t>
      </w:r>
      <w:r w:rsidRPr="007E21A8">
        <w:rPr>
          <w:rFonts w:ascii="Arial" w:hAnsi="Arial" w:cs="Arial"/>
          <w:b/>
          <w:sz w:val="24"/>
          <w:szCs w:val="24"/>
        </w:rPr>
        <w:t xml:space="preserve"> Cámara “</w:t>
      </w:r>
      <w:r w:rsidR="007E21A8">
        <w:rPr>
          <w:rFonts w:ascii="Arial" w:hAnsi="Arial" w:cs="Arial"/>
          <w:b/>
          <w:sz w:val="24"/>
          <w:szCs w:val="24"/>
        </w:rPr>
        <w:t>Por medio del cual se</w:t>
      </w:r>
      <w:r w:rsidR="007E21A8" w:rsidRPr="007E21A8">
        <w:rPr>
          <w:rFonts w:ascii="Arial" w:hAnsi="Arial" w:cs="Arial"/>
          <w:b/>
          <w:sz w:val="24"/>
          <w:szCs w:val="24"/>
        </w:rPr>
        <w:t xml:space="preserve"> faculta a la Dirección del Sistema Nacional de Juventud -Colombia Joven-, para realizar la integración funcional del sistema, en garantía de los derechos de los y las adolescentes que se enfrentan a un embarazo precoz.</w:t>
      </w:r>
      <w:r w:rsidRPr="007E21A8">
        <w:rPr>
          <w:rFonts w:ascii="Arial" w:hAnsi="Arial" w:cs="Arial"/>
          <w:b/>
          <w:sz w:val="24"/>
          <w:szCs w:val="24"/>
        </w:rPr>
        <w:t>”</w:t>
      </w:r>
    </w:p>
    <w:p w14:paraId="27A668AF" w14:textId="77777777" w:rsidR="00B16E12" w:rsidRPr="009939D7" w:rsidRDefault="00B16E12" w:rsidP="00B16E12">
      <w:pPr>
        <w:pStyle w:val="Sinespaciado"/>
        <w:spacing w:line="276" w:lineRule="auto"/>
        <w:jc w:val="center"/>
        <w:rPr>
          <w:rFonts w:ascii="Arial" w:hAnsi="Arial" w:cs="Arial"/>
          <w:sz w:val="24"/>
          <w:szCs w:val="24"/>
        </w:rPr>
      </w:pPr>
    </w:p>
    <w:p w14:paraId="360ABA72" w14:textId="77777777" w:rsidR="00B16E12" w:rsidRPr="009939D7" w:rsidRDefault="00B16E12" w:rsidP="00B16E12">
      <w:pPr>
        <w:jc w:val="center"/>
        <w:rPr>
          <w:rFonts w:ascii="Arial" w:hAnsi="Arial" w:cs="Arial"/>
          <w:b/>
          <w:sz w:val="24"/>
          <w:szCs w:val="24"/>
        </w:rPr>
      </w:pPr>
      <w:r w:rsidRPr="009939D7">
        <w:rPr>
          <w:rFonts w:ascii="Arial" w:hAnsi="Arial" w:cs="Arial"/>
          <w:b/>
          <w:sz w:val="24"/>
          <w:szCs w:val="24"/>
        </w:rPr>
        <w:t>El Congreso de Colombia</w:t>
      </w:r>
    </w:p>
    <w:p w14:paraId="549F7C15" w14:textId="77777777" w:rsidR="00B16E12" w:rsidRPr="009939D7" w:rsidRDefault="00B16E12" w:rsidP="00B16E12">
      <w:pPr>
        <w:jc w:val="center"/>
        <w:rPr>
          <w:rFonts w:ascii="Arial" w:hAnsi="Arial" w:cs="Arial"/>
          <w:b/>
          <w:sz w:val="24"/>
          <w:szCs w:val="24"/>
        </w:rPr>
      </w:pPr>
      <w:r w:rsidRPr="009939D7">
        <w:rPr>
          <w:rFonts w:ascii="Arial" w:hAnsi="Arial" w:cs="Arial"/>
          <w:b/>
          <w:sz w:val="24"/>
          <w:szCs w:val="24"/>
        </w:rPr>
        <w:t>DECRETA.</w:t>
      </w:r>
    </w:p>
    <w:p w14:paraId="05681536" w14:textId="77777777" w:rsidR="00565DAD" w:rsidRPr="009939D7" w:rsidRDefault="00565DAD" w:rsidP="00A227AC">
      <w:pPr>
        <w:pStyle w:val="Sinespaciado"/>
        <w:jc w:val="center"/>
        <w:rPr>
          <w:rFonts w:ascii="Arial" w:hAnsi="Arial" w:cs="Arial"/>
          <w:sz w:val="24"/>
          <w:szCs w:val="24"/>
        </w:rPr>
      </w:pPr>
    </w:p>
    <w:p w14:paraId="05027B75" w14:textId="77777777" w:rsidR="00D73C2C" w:rsidRDefault="00D73C2C" w:rsidP="00D73C2C">
      <w:pPr>
        <w:jc w:val="both"/>
        <w:rPr>
          <w:rFonts w:ascii="Arial" w:hAnsi="Arial" w:cs="Arial"/>
          <w:sz w:val="24"/>
          <w:szCs w:val="24"/>
        </w:rPr>
      </w:pPr>
      <w:r w:rsidRPr="009939D7">
        <w:rPr>
          <w:rFonts w:ascii="Arial" w:hAnsi="Arial" w:cs="Arial"/>
          <w:b/>
          <w:sz w:val="24"/>
          <w:szCs w:val="24"/>
        </w:rPr>
        <w:t>ARTÍCULO 1º</w:t>
      </w:r>
      <w:r w:rsidRPr="009939D7">
        <w:rPr>
          <w:rFonts w:ascii="Arial" w:hAnsi="Arial" w:cs="Arial"/>
          <w:sz w:val="24"/>
          <w:szCs w:val="24"/>
        </w:rPr>
        <w:t>. De la delegación al Programa Presidencial para el Sistema Nacional de Juventud. Colombia Joven, para la integración funcional del sistema en garantía que respalde y proteja los derechos de menores y adolescentes en estado o expuestos a una situación de embarazo a temprana edad. Lo cual conlleva la creación dentro de la estructura orgánica, de una unidad de carácter administrativo y técnico al más alto nivel, con identidad y presupuesto específico.</w:t>
      </w:r>
    </w:p>
    <w:p w14:paraId="520871E0" w14:textId="0895E6B2" w:rsidR="7E8674D7" w:rsidRDefault="7E8674D7" w:rsidP="7E8674D7">
      <w:pPr>
        <w:pStyle w:val="NormalWeb"/>
        <w:jc w:val="both"/>
        <w:rPr>
          <w:rFonts w:ascii="Arial" w:hAnsi="Arial" w:cs="Arial"/>
        </w:rPr>
      </w:pPr>
      <w:r w:rsidRPr="7E8674D7">
        <w:rPr>
          <w:rFonts w:ascii="Arial" w:hAnsi="Arial" w:cs="Arial"/>
          <w:b/>
          <w:bCs/>
        </w:rPr>
        <w:t>ARTÍCULO 2º.</w:t>
      </w:r>
      <w:r w:rsidRPr="7E8674D7">
        <w:rPr>
          <w:rFonts w:ascii="Arial" w:hAnsi="Arial" w:cs="Arial"/>
        </w:rPr>
        <w:t xml:space="preserve"> Del objeto de la ley. El presente proyecto de ley faculta a la Dirección del Sistema Nacional de Juventud -Colombia Joven-, para realizar la integración funcional del sistema, en garantía de los derechos de los y las adolescentes que se enfrentan a un embarazo precoz. </w:t>
      </w:r>
    </w:p>
    <w:p w14:paraId="7AD3EF4D" w14:textId="3ED72BCA" w:rsidR="00D73C2C" w:rsidRDefault="00D73C2C" w:rsidP="00D73C2C">
      <w:pPr>
        <w:jc w:val="both"/>
        <w:rPr>
          <w:rFonts w:ascii="Arial" w:hAnsi="Arial" w:cs="Arial"/>
          <w:sz w:val="24"/>
          <w:szCs w:val="24"/>
        </w:rPr>
      </w:pPr>
      <w:r w:rsidRPr="000B28C6">
        <w:rPr>
          <w:rFonts w:ascii="Arial" w:hAnsi="Arial" w:cs="Arial"/>
          <w:b/>
          <w:sz w:val="24"/>
          <w:szCs w:val="24"/>
        </w:rPr>
        <w:t>ARTÍCULO 3º.</w:t>
      </w:r>
      <w:r w:rsidRPr="000B28C6">
        <w:rPr>
          <w:rFonts w:ascii="Arial" w:hAnsi="Arial" w:cs="Arial"/>
          <w:sz w:val="24"/>
          <w:szCs w:val="24"/>
        </w:rPr>
        <w:t xml:space="preserve"> De la integración funcional del sistema en la garantía de derechos a los y las adolescentes embarazadas, el Programa Presidencial para el Sistema Nacional de Juventud. Colombia Joven, asumirá desde el Conse</w:t>
      </w:r>
      <w:r>
        <w:rPr>
          <w:rFonts w:ascii="Arial" w:hAnsi="Arial" w:cs="Arial"/>
          <w:sz w:val="24"/>
          <w:szCs w:val="24"/>
        </w:rPr>
        <w:t xml:space="preserve">jo Nacional de Política Social, </w:t>
      </w:r>
      <w:r w:rsidRPr="000B28C6">
        <w:rPr>
          <w:rFonts w:ascii="Arial" w:hAnsi="Arial" w:cs="Arial"/>
          <w:sz w:val="24"/>
          <w:szCs w:val="24"/>
        </w:rPr>
        <w:t>Código de la Infancia y la Adolescencia y Consejos Departamentales y Municipales d</w:t>
      </w:r>
      <w:r>
        <w:rPr>
          <w:rFonts w:ascii="Arial" w:hAnsi="Arial" w:cs="Arial"/>
          <w:sz w:val="24"/>
          <w:szCs w:val="24"/>
        </w:rPr>
        <w:t>e Política Social</w:t>
      </w:r>
      <w:r w:rsidRPr="000B28C6">
        <w:rPr>
          <w:rFonts w:ascii="Arial" w:hAnsi="Arial" w:cs="Arial"/>
          <w:sz w:val="24"/>
          <w:szCs w:val="24"/>
        </w:rPr>
        <w:t xml:space="preserve"> los mecanismos y estrategias para la integración funcional del sistema, sin que ello signifique suplir las o</w:t>
      </w:r>
      <w:r>
        <w:rPr>
          <w:rFonts w:ascii="Arial" w:hAnsi="Arial" w:cs="Arial"/>
          <w:sz w:val="24"/>
          <w:szCs w:val="24"/>
        </w:rPr>
        <w:t>bligaciones de algunos sectores como</w:t>
      </w:r>
      <w:r w:rsidRPr="000B28C6">
        <w:rPr>
          <w:rFonts w:ascii="Arial" w:hAnsi="Arial" w:cs="Arial"/>
          <w:sz w:val="24"/>
          <w:szCs w:val="24"/>
        </w:rPr>
        <w:t xml:space="preserve"> el ICBF</w:t>
      </w:r>
      <w:r>
        <w:rPr>
          <w:rFonts w:ascii="Arial" w:hAnsi="Arial" w:cs="Arial"/>
          <w:sz w:val="24"/>
          <w:szCs w:val="24"/>
        </w:rPr>
        <w:t xml:space="preserve">, UNICEF, Ministerio de Salud, Organización Mundial de la </w:t>
      </w:r>
      <w:r w:rsidR="00D51AF8">
        <w:rPr>
          <w:rFonts w:ascii="Arial" w:hAnsi="Arial" w:cs="Arial"/>
          <w:sz w:val="24"/>
          <w:szCs w:val="24"/>
        </w:rPr>
        <w:t>Salud</w:t>
      </w:r>
      <w:r>
        <w:rPr>
          <w:rFonts w:ascii="Arial" w:hAnsi="Arial" w:cs="Arial"/>
          <w:sz w:val="24"/>
          <w:szCs w:val="24"/>
        </w:rPr>
        <w:t xml:space="preserve"> u</w:t>
      </w:r>
      <w:r w:rsidRPr="000B28C6">
        <w:rPr>
          <w:rFonts w:ascii="Arial" w:hAnsi="Arial" w:cs="Arial"/>
          <w:sz w:val="24"/>
          <w:szCs w:val="24"/>
        </w:rPr>
        <w:t xml:space="preserve"> otras entidades.</w:t>
      </w:r>
    </w:p>
    <w:p w14:paraId="5666C301" w14:textId="1B8A446F" w:rsidR="7E8674D7" w:rsidRDefault="00D73C2C" w:rsidP="00D51AF8">
      <w:pPr>
        <w:pStyle w:val="Sinespaciado"/>
        <w:jc w:val="both"/>
        <w:rPr>
          <w:rFonts w:ascii="Arial" w:hAnsi="Arial" w:cs="Arial"/>
          <w:sz w:val="24"/>
          <w:szCs w:val="24"/>
        </w:rPr>
      </w:pPr>
      <w:r w:rsidRPr="000B28C6">
        <w:rPr>
          <w:rFonts w:ascii="Arial" w:hAnsi="Arial" w:cs="Arial"/>
          <w:sz w:val="24"/>
          <w:szCs w:val="24"/>
        </w:rPr>
        <w:t>El trabajo desde los consejos de política le permitirá abordajes integrales con enfoque de derechos.</w:t>
      </w:r>
      <w:r>
        <w:rPr>
          <w:rFonts w:ascii="Arial" w:hAnsi="Arial" w:cs="Arial"/>
          <w:sz w:val="24"/>
          <w:szCs w:val="24"/>
        </w:rPr>
        <w:t xml:space="preserve"> </w:t>
      </w:r>
    </w:p>
    <w:p w14:paraId="22702141" w14:textId="77777777" w:rsidR="00D51AF8" w:rsidRPr="00D51AF8" w:rsidRDefault="00D51AF8" w:rsidP="00D51AF8">
      <w:pPr>
        <w:pStyle w:val="Sinespaciado"/>
        <w:jc w:val="both"/>
        <w:rPr>
          <w:rFonts w:ascii="Arial" w:hAnsi="Arial" w:cs="Arial"/>
          <w:sz w:val="24"/>
          <w:szCs w:val="24"/>
        </w:rPr>
      </w:pPr>
    </w:p>
    <w:p w14:paraId="52321AEA" w14:textId="77777777" w:rsidR="00D73C2C" w:rsidRPr="008E4D48" w:rsidRDefault="00D73C2C" w:rsidP="00D73C2C">
      <w:pPr>
        <w:jc w:val="both"/>
        <w:rPr>
          <w:rFonts w:ascii="Arial" w:hAnsi="Arial" w:cs="Arial"/>
          <w:sz w:val="24"/>
          <w:szCs w:val="24"/>
        </w:rPr>
      </w:pPr>
      <w:r w:rsidRPr="008E4D48">
        <w:rPr>
          <w:rFonts w:ascii="Arial" w:hAnsi="Arial" w:cs="Arial"/>
          <w:b/>
          <w:sz w:val="24"/>
          <w:szCs w:val="24"/>
        </w:rPr>
        <w:t>ARTÍCULO 4º.</w:t>
      </w:r>
      <w:r w:rsidRPr="008E4D48">
        <w:rPr>
          <w:rFonts w:ascii="Arial" w:hAnsi="Arial" w:cs="Arial"/>
          <w:sz w:val="24"/>
          <w:szCs w:val="24"/>
        </w:rPr>
        <w:t xml:space="preserve"> Concerniente a las funciones:</w:t>
      </w:r>
    </w:p>
    <w:p w14:paraId="05583CD1" w14:textId="50DEF00C" w:rsidR="00D73C2C" w:rsidRPr="008E4D48" w:rsidRDefault="00D73C2C" w:rsidP="00D73C2C">
      <w:pPr>
        <w:jc w:val="both"/>
        <w:rPr>
          <w:rFonts w:ascii="Arial" w:hAnsi="Arial" w:cs="Arial"/>
          <w:sz w:val="24"/>
          <w:szCs w:val="24"/>
        </w:rPr>
      </w:pPr>
      <w:r w:rsidRPr="008E4D48">
        <w:rPr>
          <w:rFonts w:ascii="Arial" w:hAnsi="Arial" w:cs="Arial"/>
          <w:sz w:val="24"/>
          <w:szCs w:val="24"/>
        </w:rPr>
        <w:t>1.    Estudio y evaluación del estado de implementación de las accio</w:t>
      </w:r>
      <w:r>
        <w:rPr>
          <w:rFonts w:ascii="Arial" w:hAnsi="Arial" w:cs="Arial"/>
          <w:sz w:val="24"/>
          <w:szCs w:val="24"/>
        </w:rPr>
        <w:t>nes y compromisos esbozados en l</w:t>
      </w:r>
      <w:r w:rsidRPr="008E4D48">
        <w:rPr>
          <w:rFonts w:ascii="Arial" w:hAnsi="Arial" w:cs="Arial"/>
          <w:sz w:val="24"/>
          <w:szCs w:val="24"/>
        </w:rPr>
        <w:t xml:space="preserve">ineamientos para el desarrollo de una estrategia para la prevención del embarazo en la adolescencia y la promoción de proyectos de vida para los niños, niñas, adolescentes y jóvenes en edades entre 6 y 19 </w:t>
      </w:r>
      <w:r>
        <w:rPr>
          <w:rFonts w:ascii="Arial" w:hAnsi="Arial" w:cs="Arial"/>
          <w:sz w:val="24"/>
          <w:szCs w:val="24"/>
        </w:rPr>
        <w:t>años.</w:t>
      </w:r>
    </w:p>
    <w:p w14:paraId="2521DB72" w14:textId="77777777" w:rsidR="00D73C2C" w:rsidRPr="008E4D48" w:rsidRDefault="00D73C2C" w:rsidP="00D73C2C">
      <w:pPr>
        <w:jc w:val="both"/>
        <w:rPr>
          <w:rFonts w:ascii="Arial" w:hAnsi="Arial" w:cs="Arial"/>
          <w:sz w:val="24"/>
          <w:szCs w:val="24"/>
        </w:rPr>
      </w:pPr>
      <w:r w:rsidRPr="008E4D48">
        <w:rPr>
          <w:rFonts w:ascii="Arial" w:hAnsi="Arial" w:cs="Arial"/>
          <w:sz w:val="24"/>
          <w:szCs w:val="24"/>
        </w:rPr>
        <w:lastRenderedPageBreak/>
        <w:t>2.    Revisión de las normativas con propuestas concretas para que el Ministerio de Justicia y del Derecho pueda proponer mejoras a las reglamentaciones existentes.</w:t>
      </w:r>
    </w:p>
    <w:p w14:paraId="1EEC5CC3" w14:textId="77777777" w:rsidR="00D73C2C" w:rsidRPr="008E4D48" w:rsidRDefault="00D73C2C" w:rsidP="00D73C2C">
      <w:pPr>
        <w:jc w:val="both"/>
        <w:rPr>
          <w:rFonts w:ascii="Arial" w:hAnsi="Arial" w:cs="Arial"/>
          <w:sz w:val="24"/>
          <w:szCs w:val="24"/>
        </w:rPr>
      </w:pPr>
      <w:r w:rsidRPr="008E4D48">
        <w:rPr>
          <w:rFonts w:ascii="Arial" w:hAnsi="Arial" w:cs="Arial"/>
          <w:sz w:val="24"/>
          <w:szCs w:val="24"/>
        </w:rPr>
        <w:t>3.    Trabajar multisectorial e interdisciplinariamente para que los principios del Programa de Promoción y Prevención para la Protección Integral de Niños, Niñas y Adolescentes se incorporen en las agendas temáticas de los procesos formativos, instructivos y comunicacionales, desde el preescolar hasta la básica secundaria, primando el interés superior del niño, niña o adolescente.</w:t>
      </w:r>
    </w:p>
    <w:p w14:paraId="6CAF6F17" w14:textId="77777777" w:rsidR="00D73C2C" w:rsidRPr="008E4D48" w:rsidRDefault="00D73C2C" w:rsidP="00D73C2C">
      <w:pPr>
        <w:jc w:val="both"/>
        <w:rPr>
          <w:rFonts w:ascii="Arial" w:hAnsi="Arial" w:cs="Arial"/>
          <w:sz w:val="24"/>
          <w:szCs w:val="24"/>
        </w:rPr>
      </w:pPr>
      <w:r w:rsidRPr="008E4D48">
        <w:rPr>
          <w:rFonts w:ascii="Arial" w:hAnsi="Arial" w:cs="Arial"/>
          <w:sz w:val="24"/>
          <w:szCs w:val="24"/>
        </w:rPr>
        <w:t>4.    Ampliar las alianzas estratégicas con instituciones gubernamentales, agencias de Naciones Unidas y organizaciones de la sociedad civil, entre otras.</w:t>
      </w:r>
      <w:r>
        <w:rPr>
          <w:rFonts w:ascii="Arial" w:hAnsi="Arial" w:cs="Arial"/>
          <w:sz w:val="24"/>
          <w:szCs w:val="24"/>
        </w:rPr>
        <w:t xml:space="preserve"> </w:t>
      </w:r>
    </w:p>
    <w:p w14:paraId="2145C5C9" w14:textId="77777777" w:rsidR="00D73C2C" w:rsidRPr="008E4D48" w:rsidRDefault="00D73C2C" w:rsidP="00D73C2C">
      <w:pPr>
        <w:jc w:val="both"/>
        <w:rPr>
          <w:rFonts w:ascii="Arial" w:hAnsi="Arial" w:cs="Arial"/>
          <w:sz w:val="24"/>
          <w:szCs w:val="24"/>
        </w:rPr>
      </w:pPr>
      <w:r w:rsidRPr="008E4D48">
        <w:rPr>
          <w:rFonts w:ascii="Arial" w:hAnsi="Arial" w:cs="Arial"/>
          <w:sz w:val="24"/>
          <w:szCs w:val="24"/>
        </w:rPr>
        <w:t>5.    Impartir directrices</w:t>
      </w:r>
      <w:r>
        <w:rPr>
          <w:rFonts w:ascii="Arial" w:hAnsi="Arial" w:cs="Arial"/>
          <w:sz w:val="24"/>
          <w:szCs w:val="24"/>
        </w:rPr>
        <w:t xml:space="preserve"> en cuanto a género y derechos</w:t>
      </w:r>
      <w:r w:rsidRPr="008E4D48">
        <w:rPr>
          <w:rFonts w:ascii="Arial" w:hAnsi="Arial" w:cs="Arial"/>
          <w:sz w:val="24"/>
          <w:szCs w:val="24"/>
        </w:rPr>
        <w:t xml:space="preserve"> </w:t>
      </w:r>
      <w:r>
        <w:rPr>
          <w:rFonts w:ascii="Arial" w:hAnsi="Arial" w:cs="Arial"/>
          <w:sz w:val="24"/>
          <w:szCs w:val="24"/>
        </w:rPr>
        <w:t xml:space="preserve">frente </w:t>
      </w:r>
      <w:r w:rsidRPr="008E4D48">
        <w:rPr>
          <w:rFonts w:ascii="Arial" w:hAnsi="Arial" w:cs="Arial"/>
          <w:sz w:val="24"/>
          <w:szCs w:val="24"/>
        </w:rPr>
        <w:t>a la academia, entidades públicas y privadas y sociedad civil en general, para q</w:t>
      </w:r>
      <w:r>
        <w:rPr>
          <w:rFonts w:ascii="Arial" w:hAnsi="Arial" w:cs="Arial"/>
          <w:sz w:val="24"/>
          <w:szCs w:val="24"/>
        </w:rPr>
        <w:t>ue en los estudios se incluya a niñas y niños en calidad de desplazamiento y refugiados y a los padres adolescentes.</w:t>
      </w:r>
      <w:r w:rsidRPr="008E4D48">
        <w:rPr>
          <w:rFonts w:ascii="Arial" w:hAnsi="Arial" w:cs="Arial"/>
          <w:sz w:val="24"/>
          <w:szCs w:val="24"/>
        </w:rPr>
        <w:t xml:space="preserve"> </w:t>
      </w:r>
    </w:p>
    <w:p w14:paraId="0CC17063" w14:textId="77777777" w:rsidR="00D73C2C" w:rsidRPr="008E4D48" w:rsidRDefault="00D73C2C" w:rsidP="00D73C2C">
      <w:pPr>
        <w:jc w:val="both"/>
        <w:rPr>
          <w:rFonts w:ascii="Arial" w:hAnsi="Arial" w:cs="Arial"/>
          <w:sz w:val="24"/>
          <w:szCs w:val="24"/>
        </w:rPr>
      </w:pPr>
      <w:r w:rsidRPr="008E4D48">
        <w:rPr>
          <w:rFonts w:ascii="Arial" w:hAnsi="Arial" w:cs="Arial"/>
          <w:sz w:val="24"/>
          <w:szCs w:val="24"/>
        </w:rPr>
        <w:t xml:space="preserve">6.    </w:t>
      </w:r>
      <w:r>
        <w:rPr>
          <w:rFonts w:ascii="Arial" w:hAnsi="Arial" w:cs="Arial"/>
          <w:sz w:val="24"/>
          <w:szCs w:val="24"/>
        </w:rPr>
        <w:t xml:space="preserve">El marco jurídico debe contar con políticas, decretos y leyes que asignen un enfoque diferencial entre los adolescentes expuestos a un embarazo a temprana edad, que cuenten o no con la calidad de desplazados y refugiados. Mucho más, en cuanto a salud sexual y reproductiva </w:t>
      </w:r>
    </w:p>
    <w:p w14:paraId="74013A90" w14:textId="77777777" w:rsidR="00D73C2C" w:rsidRDefault="00D73C2C" w:rsidP="00D73C2C">
      <w:pPr>
        <w:jc w:val="both"/>
        <w:rPr>
          <w:rFonts w:ascii="Arial" w:hAnsi="Arial" w:cs="Arial"/>
          <w:sz w:val="24"/>
          <w:szCs w:val="24"/>
        </w:rPr>
      </w:pPr>
      <w:r>
        <w:rPr>
          <w:rFonts w:ascii="Arial" w:hAnsi="Arial" w:cs="Arial"/>
          <w:sz w:val="24"/>
          <w:szCs w:val="24"/>
        </w:rPr>
        <w:t xml:space="preserve">7. Trabajar con todas las herramientas que dispone la ley para garantizar el acceso a los servicios de salud para la población expuesta a la situación de embarazo precoz y desplazada, de manera que el Sistema de Seguridad Social (SGSSS) preste el servicio sin límites geográficos. </w:t>
      </w:r>
      <w:r w:rsidRPr="008E4D48">
        <w:rPr>
          <w:rFonts w:ascii="Arial" w:hAnsi="Arial" w:cs="Arial"/>
          <w:sz w:val="24"/>
          <w:szCs w:val="24"/>
        </w:rPr>
        <w:t xml:space="preserve">  </w:t>
      </w:r>
    </w:p>
    <w:p w14:paraId="6E3093C8" w14:textId="77777777" w:rsidR="00D73C2C" w:rsidRPr="008E4D48" w:rsidRDefault="00D73C2C" w:rsidP="00D73C2C">
      <w:pPr>
        <w:jc w:val="both"/>
        <w:rPr>
          <w:rFonts w:ascii="Arial" w:hAnsi="Arial" w:cs="Arial"/>
          <w:sz w:val="24"/>
          <w:szCs w:val="24"/>
        </w:rPr>
      </w:pPr>
      <w:r w:rsidRPr="008E4D48">
        <w:rPr>
          <w:rFonts w:ascii="Arial" w:hAnsi="Arial" w:cs="Arial"/>
          <w:sz w:val="24"/>
          <w:szCs w:val="24"/>
        </w:rPr>
        <w:t xml:space="preserve"> 8.    Impulsar en medios de comunicación y espectáculos masivos, contenidos que conlleven incidir en la cultura machista persistente para disminuir la desigualdad de género y prevenir el embarazo en la adolescencia.</w:t>
      </w:r>
    </w:p>
    <w:p w14:paraId="58A24808" w14:textId="77777777" w:rsidR="00D73C2C" w:rsidRPr="008E4D48" w:rsidRDefault="00D73C2C" w:rsidP="00D73C2C">
      <w:pPr>
        <w:jc w:val="both"/>
        <w:rPr>
          <w:rFonts w:ascii="Arial" w:hAnsi="Arial" w:cs="Arial"/>
          <w:sz w:val="24"/>
          <w:szCs w:val="24"/>
        </w:rPr>
      </w:pPr>
      <w:r w:rsidRPr="008E4D48">
        <w:rPr>
          <w:rFonts w:ascii="Arial" w:hAnsi="Arial" w:cs="Arial"/>
          <w:sz w:val="24"/>
          <w:szCs w:val="24"/>
        </w:rPr>
        <w:t>9.    Dar Directrices para que las respuestas desde las políticas públicas sean integrales, adecuadas a los contextos, abandonando</w:t>
      </w:r>
      <w:r>
        <w:rPr>
          <w:rFonts w:ascii="Arial" w:hAnsi="Arial" w:cs="Arial"/>
          <w:sz w:val="24"/>
          <w:szCs w:val="24"/>
        </w:rPr>
        <w:t xml:space="preserve"> cualquier tipo de </w:t>
      </w:r>
      <w:r w:rsidRPr="008E4D48">
        <w:rPr>
          <w:rFonts w:ascii="Arial" w:hAnsi="Arial" w:cs="Arial"/>
          <w:sz w:val="24"/>
          <w:szCs w:val="24"/>
        </w:rPr>
        <w:t>visión sectorial</w:t>
      </w:r>
      <w:r>
        <w:rPr>
          <w:rFonts w:ascii="Arial" w:hAnsi="Arial" w:cs="Arial"/>
          <w:sz w:val="24"/>
          <w:szCs w:val="24"/>
        </w:rPr>
        <w:t>, aun mas</w:t>
      </w:r>
      <w:r w:rsidRPr="008E4D48">
        <w:rPr>
          <w:rFonts w:ascii="Arial" w:hAnsi="Arial" w:cs="Arial"/>
          <w:sz w:val="24"/>
          <w:szCs w:val="24"/>
        </w:rPr>
        <w:t xml:space="preserve"> desde la salud y la educación. </w:t>
      </w:r>
      <w:r>
        <w:rPr>
          <w:rFonts w:ascii="Arial" w:hAnsi="Arial" w:cs="Arial"/>
          <w:sz w:val="24"/>
          <w:szCs w:val="24"/>
        </w:rPr>
        <w:t>Abordar</w:t>
      </w:r>
      <w:r w:rsidRPr="008E4D48">
        <w:rPr>
          <w:rFonts w:ascii="Arial" w:hAnsi="Arial" w:cs="Arial"/>
          <w:sz w:val="24"/>
          <w:szCs w:val="24"/>
        </w:rPr>
        <w:t xml:space="preserve"> para producir efecto sobre el ejercicio de los derechos de las/los adolescentes, teniendo presente la causa y efecto.</w:t>
      </w:r>
    </w:p>
    <w:p w14:paraId="64B235CB" w14:textId="77777777" w:rsidR="00D73C2C" w:rsidRPr="008E4D48" w:rsidRDefault="00D73C2C" w:rsidP="00D73C2C">
      <w:pPr>
        <w:jc w:val="both"/>
        <w:rPr>
          <w:rFonts w:ascii="Arial" w:hAnsi="Arial" w:cs="Arial"/>
          <w:sz w:val="24"/>
          <w:szCs w:val="24"/>
        </w:rPr>
      </w:pPr>
      <w:r w:rsidRPr="008E4D48">
        <w:rPr>
          <w:rFonts w:ascii="Arial" w:hAnsi="Arial" w:cs="Arial"/>
          <w:sz w:val="24"/>
          <w:szCs w:val="24"/>
        </w:rPr>
        <w:t xml:space="preserve">10. Evaluar las estrategias actuales de los sistemas de denuncia y de atención </w:t>
      </w:r>
      <w:r>
        <w:rPr>
          <w:rFonts w:ascii="Arial" w:hAnsi="Arial" w:cs="Arial"/>
          <w:sz w:val="24"/>
          <w:szCs w:val="24"/>
        </w:rPr>
        <w:t>de las mismas en casos de violencia</w:t>
      </w:r>
      <w:r w:rsidRPr="008E4D48">
        <w:rPr>
          <w:rFonts w:ascii="Arial" w:hAnsi="Arial" w:cs="Arial"/>
          <w:sz w:val="24"/>
          <w:szCs w:val="24"/>
        </w:rPr>
        <w:t>, abuso, embarazo en menor</w:t>
      </w:r>
      <w:r>
        <w:rPr>
          <w:rFonts w:ascii="Arial" w:hAnsi="Arial" w:cs="Arial"/>
          <w:sz w:val="24"/>
          <w:szCs w:val="24"/>
        </w:rPr>
        <w:t>es de 14 años, y otras cuestiones relacionadas con</w:t>
      </w:r>
      <w:r w:rsidRPr="008E4D48">
        <w:rPr>
          <w:rFonts w:ascii="Arial" w:hAnsi="Arial" w:cs="Arial"/>
          <w:sz w:val="24"/>
          <w:szCs w:val="24"/>
        </w:rPr>
        <w:t xml:space="preserve"> vulneración de derechos, desarrollados por el ICBF y </w:t>
      </w:r>
      <w:r w:rsidRPr="008E4D48">
        <w:rPr>
          <w:rFonts w:ascii="Arial" w:hAnsi="Arial" w:cs="Arial"/>
          <w:sz w:val="24"/>
          <w:szCs w:val="24"/>
        </w:rPr>
        <w:lastRenderedPageBreak/>
        <w:t>la Policía Nacional, para actualizar y mejorar dichos sistemas. Igualmente, los reportes de las diferentes entidades, en este sentido, incluyendo el Sistema Nacional de Información en Adolescencia y Juventud.</w:t>
      </w:r>
    </w:p>
    <w:p w14:paraId="23C69340" w14:textId="77777777" w:rsidR="00D73C2C" w:rsidRPr="008E4D48" w:rsidRDefault="00D73C2C" w:rsidP="00D73C2C">
      <w:pPr>
        <w:jc w:val="both"/>
        <w:rPr>
          <w:rFonts w:ascii="Arial" w:hAnsi="Arial" w:cs="Arial"/>
          <w:sz w:val="24"/>
          <w:szCs w:val="24"/>
        </w:rPr>
      </w:pPr>
      <w:r w:rsidRPr="008E4D48">
        <w:rPr>
          <w:rFonts w:ascii="Arial" w:hAnsi="Arial" w:cs="Arial"/>
          <w:sz w:val="24"/>
          <w:szCs w:val="24"/>
        </w:rPr>
        <w:t>11. Definir, consolidar y divulgar, según sea el caso, rutas de servicios multisectoriales y de agendas conjuntas de asistencia técnica.</w:t>
      </w:r>
    </w:p>
    <w:p w14:paraId="140BC450" w14:textId="77777777" w:rsidR="00D73C2C" w:rsidRPr="009939D7" w:rsidRDefault="00D73C2C" w:rsidP="00D73C2C">
      <w:pPr>
        <w:jc w:val="both"/>
        <w:rPr>
          <w:rFonts w:ascii="Arial" w:hAnsi="Arial" w:cs="Arial"/>
          <w:sz w:val="24"/>
          <w:szCs w:val="24"/>
        </w:rPr>
      </w:pPr>
      <w:r w:rsidRPr="008E4D48">
        <w:rPr>
          <w:rFonts w:ascii="Arial" w:hAnsi="Arial" w:cs="Arial"/>
          <w:sz w:val="24"/>
          <w:szCs w:val="24"/>
        </w:rPr>
        <w:t xml:space="preserve">12. </w:t>
      </w:r>
      <w:r>
        <w:rPr>
          <w:rFonts w:ascii="Arial" w:hAnsi="Arial" w:cs="Arial"/>
          <w:sz w:val="24"/>
          <w:szCs w:val="24"/>
        </w:rPr>
        <w:t xml:space="preserve">Para los casos de embarazo en edad temprana, </w:t>
      </w:r>
      <w:r w:rsidRPr="008E4D48">
        <w:rPr>
          <w:rFonts w:ascii="Arial" w:hAnsi="Arial" w:cs="Arial"/>
          <w:sz w:val="24"/>
          <w:szCs w:val="24"/>
        </w:rPr>
        <w:t xml:space="preserve">cada </w:t>
      </w:r>
      <w:r>
        <w:rPr>
          <w:rFonts w:ascii="Arial" w:hAnsi="Arial" w:cs="Arial"/>
          <w:sz w:val="24"/>
          <w:szCs w:val="24"/>
        </w:rPr>
        <w:t xml:space="preserve">entidad según las competencias </w:t>
      </w:r>
      <w:r w:rsidRPr="008E4D48">
        <w:rPr>
          <w:rFonts w:ascii="Arial" w:hAnsi="Arial" w:cs="Arial"/>
          <w:sz w:val="24"/>
          <w:szCs w:val="24"/>
        </w:rPr>
        <w:t>será la responsable de</w:t>
      </w:r>
      <w:r>
        <w:rPr>
          <w:rFonts w:ascii="Arial" w:hAnsi="Arial" w:cs="Arial"/>
          <w:sz w:val="24"/>
          <w:szCs w:val="24"/>
        </w:rPr>
        <w:t xml:space="preserve"> garantizar los derechos de los,</w:t>
      </w:r>
      <w:r w:rsidRPr="008E4D48">
        <w:rPr>
          <w:rFonts w:ascii="Arial" w:hAnsi="Arial" w:cs="Arial"/>
          <w:sz w:val="24"/>
          <w:szCs w:val="24"/>
        </w:rPr>
        <w:t xml:space="preserve"> las adolescentes y sus bebés; haciendo el respectivo seguimiento a las intervenciones en sus proyectos de vida; acciones psicosociales que fortalezcan la relación madre, padre, familia, hijo; seguimiento al inicio o continuidad de su proceso educativo - formativo de acuerdo a la situación particular; inserción laboral; vivienda y entrega de elementos básicos para el cuidado de la madre y el nuevo bebé según sea el caso.</w:t>
      </w:r>
    </w:p>
    <w:p w14:paraId="2276DE2C" w14:textId="77777777" w:rsidR="00D73C2C" w:rsidRDefault="00D73C2C" w:rsidP="00D73C2C">
      <w:pPr>
        <w:jc w:val="both"/>
        <w:rPr>
          <w:rFonts w:ascii="Arial" w:hAnsi="Arial" w:cs="Arial"/>
          <w:sz w:val="24"/>
          <w:szCs w:val="24"/>
        </w:rPr>
      </w:pPr>
      <w:r w:rsidRPr="00D4209C">
        <w:rPr>
          <w:rFonts w:ascii="Arial" w:hAnsi="Arial" w:cs="Arial"/>
          <w:b/>
          <w:sz w:val="24"/>
          <w:szCs w:val="24"/>
        </w:rPr>
        <w:t>ARTÍCULO 5°.</w:t>
      </w:r>
      <w:r w:rsidRPr="00D4209C">
        <w:rPr>
          <w:rFonts w:ascii="Arial" w:hAnsi="Arial" w:cs="Arial"/>
          <w:sz w:val="24"/>
          <w:szCs w:val="24"/>
        </w:rPr>
        <w:t xml:space="preserve"> Recursos. Para el funcionamiento de la presente ley se considerarán como fuentes de financiación, Presupuesto General de la Nación, Sistema General de Participaciones y Recursos de Cooperación Técnica.</w:t>
      </w:r>
    </w:p>
    <w:p w14:paraId="4535FECC" w14:textId="77777777" w:rsidR="00D73C2C" w:rsidRPr="009939D7" w:rsidRDefault="00D73C2C" w:rsidP="00D73C2C">
      <w:pPr>
        <w:pStyle w:val="Sinespaciado"/>
        <w:jc w:val="both"/>
        <w:rPr>
          <w:rFonts w:ascii="Arial" w:hAnsi="Arial" w:cs="Arial"/>
          <w:sz w:val="24"/>
          <w:szCs w:val="24"/>
        </w:rPr>
      </w:pPr>
      <w:r w:rsidRPr="00D4209C">
        <w:rPr>
          <w:rFonts w:ascii="Arial" w:hAnsi="Arial" w:cs="Arial"/>
          <w:b/>
          <w:sz w:val="24"/>
          <w:szCs w:val="24"/>
        </w:rPr>
        <w:t>ARTÍCULO 6°.</w:t>
      </w:r>
      <w:r w:rsidRPr="00D4209C">
        <w:rPr>
          <w:rFonts w:ascii="Arial" w:hAnsi="Arial" w:cs="Arial"/>
          <w:sz w:val="24"/>
          <w:szCs w:val="24"/>
        </w:rPr>
        <w:t xml:space="preserve"> Evaluación y seguimiento. Al Programa Presidencial para el Sistema Nacional de Juventud. Colombia Joven, le corresponderá en ejercicio de sus funciones realizar seguimiento, monitoreo y evaluaciones a las acciones efectuadas por parte de las diferentes entidades encargadas de la atención de los y las adolescentes embarazadas y sus bebés.</w:t>
      </w:r>
    </w:p>
    <w:p w14:paraId="437CB685" w14:textId="77777777" w:rsidR="00D73C2C" w:rsidRDefault="00D73C2C" w:rsidP="00D73C2C">
      <w:pPr>
        <w:jc w:val="both"/>
        <w:rPr>
          <w:rFonts w:ascii="Arial" w:hAnsi="Arial" w:cs="Arial"/>
          <w:sz w:val="24"/>
          <w:szCs w:val="24"/>
        </w:rPr>
      </w:pPr>
    </w:p>
    <w:p w14:paraId="2272E110" w14:textId="77777777" w:rsidR="00D73C2C" w:rsidRPr="009939D7" w:rsidRDefault="00D73C2C" w:rsidP="00D73C2C">
      <w:pPr>
        <w:pStyle w:val="Sinespaciado"/>
        <w:jc w:val="both"/>
        <w:rPr>
          <w:rFonts w:ascii="Arial" w:hAnsi="Arial" w:cs="Arial"/>
          <w:sz w:val="24"/>
          <w:szCs w:val="24"/>
          <w:u w:val="single"/>
        </w:rPr>
      </w:pPr>
      <w:r w:rsidRPr="00D4209C">
        <w:rPr>
          <w:rFonts w:ascii="Arial" w:hAnsi="Arial" w:cs="Arial"/>
          <w:b/>
          <w:sz w:val="24"/>
          <w:szCs w:val="24"/>
        </w:rPr>
        <w:t>ARTÍCULO 7°.</w:t>
      </w:r>
      <w:r w:rsidRPr="00D4209C">
        <w:rPr>
          <w:rFonts w:ascii="Arial" w:hAnsi="Arial" w:cs="Arial"/>
          <w:sz w:val="24"/>
          <w:szCs w:val="24"/>
        </w:rPr>
        <w:t xml:space="preserve"> Vigencia. La presente ley rige a partir de su promulgación y deroga todas las disposiciones que le sean contrarias.</w:t>
      </w:r>
    </w:p>
    <w:p w14:paraId="2C30E700" w14:textId="77777777" w:rsidR="00596BC8" w:rsidRPr="009939D7" w:rsidRDefault="00596BC8" w:rsidP="00B16E12">
      <w:pPr>
        <w:spacing w:after="0" w:line="240" w:lineRule="auto"/>
        <w:jc w:val="both"/>
        <w:rPr>
          <w:rFonts w:ascii="Arial" w:hAnsi="Arial" w:cs="Arial"/>
          <w:sz w:val="24"/>
          <w:szCs w:val="24"/>
        </w:rPr>
      </w:pPr>
    </w:p>
    <w:p w14:paraId="6B1AA9B6" w14:textId="77777777" w:rsidR="00596BC8" w:rsidRPr="009939D7" w:rsidRDefault="00596BC8" w:rsidP="00B16E12">
      <w:pPr>
        <w:spacing w:after="0" w:line="240" w:lineRule="auto"/>
        <w:jc w:val="both"/>
        <w:rPr>
          <w:rFonts w:ascii="Arial" w:hAnsi="Arial" w:cs="Arial"/>
          <w:sz w:val="24"/>
          <w:szCs w:val="24"/>
        </w:rPr>
      </w:pPr>
    </w:p>
    <w:p w14:paraId="78EDAC97" w14:textId="77777777" w:rsidR="00B16E12" w:rsidRPr="009939D7" w:rsidRDefault="00B16E12" w:rsidP="00B16E12">
      <w:pPr>
        <w:spacing w:after="0" w:line="240" w:lineRule="auto"/>
        <w:jc w:val="both"/>
        <w:rPr>
          <w:rFonts w:ascii="Arial" w:hAnsi="Arial" w:cs="Arial"/>
          <w:sz w:val="24"/>
          <w:szCs w:val="24"/>
        </w:rPr>
      </w:pPr>
    </w:p>
    <w:p w14:paraId="51031843" w14:textId="77777777" w:rsidR="00B16E12" w:rsidRDefault="00B16E12" w:rsidP="00B16E12">
      <w:pPr>
        <w:spacing w:after="0" w:line="240" w:lineRule="auto"/>
        <w:jc w:val="both"/>
        <w:rPr>
          <w:rFonts w:ascii="Arial" w:hAnsi="Arial" w:cs="Arial"/>
          <w:sz w:val="24"/>
          <w:szCs w:val="24"/>
        </w:rPr>
      </w:pPr>
      <w:r w:rsidRPr="009939D7">
        <w:rPr>
          <w:rFonts w:ascii="Arial" w:hAnsi="Arial" w:cs="Arial"/>
          <w:sz w:val="24"/>
          <w:szCs w:val="24"/>
        </w:rPr>
        <w:t>Cordialmente,</w:t>
      </w:r>
    </w:p>
    <w:p w14:paraId="7EC6A278" w14:textId="77777777" w:rsidR="007E21A8" w:rsidRDefault="007E21A8" w:rsidP="00B16E12">
      <w:pPr>
        <w:spacing w:after="0" w:line="240" w:lineRule="auto"/>
        <w:jc w:val="both"/>
        <w:rPr>
          <w:rFonts w:ascii="Arial" w:hAnsi="Arial" w:cs="Arial"/>
          <w:sz w:val="24"/>
          <w:szCs w:val="24"/>
        </w:rPr>
      </w:pPr>
    </w:p>
    <w:p w14:paraId="2553D785" w14:textId="74FF025B" w:rsidR="007E21A8" w:rsidRDefault="007E21A8" w:rsidP="00B16E12">
      <w:pPr>
        <w:spacing w:after="0" w:line="240" w:lineRule="auto"/>
        <w:jc w:val="both"/>
        <w:rPr>
          <w:rFonts w:ascii="Arial" w:hAnsi="Arial" w:cs="Arial"/>
          <w:sz w:val="24"/>
          <w:szCs w:val="24"/>
        </w:rPr>
      </w:pPr>
    </w:p>
    <w:p w14:paraId="760A5A30" w14:textId="77777777" w:rsidR="00D51AF8" w:rsidRPr="009939D7" w:rsidRDefault="00D51AF8" w:rsidP="00B16E12">
      <w:pPr>
        <w:spacing w:after="0" w:line="240" w:lineRule="auto"/>
        <w:jc w:val="both"/>
        <w:rPr>
          <w:rFonts w:ascii="Arial" w:hAnsi="Arial" w:cs="Arial"/>
          <w:sz w:val="24"/>
          <w:szCs w:val="24"/>
        </w:rPr>
      </w:pPr>
    </w:p>
    <w:p w14:paraId="1C7FE1F6" w14:textId="77777777" w:rsidR="00B16E12" w:rsidRDefault="00B16E12" w:rsidP="00B16E12">
      <w:pPr>
        <w:spacing w:after="0" w:line="240" w:lineRule="auto"/>
        <w:jc w:val="both"/>
        <w:rPr>
          <w:rFonts w:ascii="Arial" w:hAnsi="Arial" w:cs="Arial"/>
          <w:sz w:val="24"/>
          <w:szCs w:val="24"/>
        </w:rPr>
      </w:pPr>
    </w:p>
    <w:p w14:paraId="710C4945" w14:textId="77777777" w:rsidR="007E21A8" w:rsidRPr="009939D7" w:rsidRDefault="007E21A8" w:rsidP="007E21A8">
      <w:pPr>
        <w:pStyle w:val="Sinespaciado"/>
        <w:jc w:val="both"/>
        <w:rPr>
          <w:rFonts w:ascii="Arial" w:hAnsi="Arial" w:cs="Arial"/>
          <w:b/>
          <w:sz w:val="24"/>
          <w:szCs w:val="24"/>
        </w:rPr>
      </w:pPr>
      <w:r w:rsidRPr="009939D7">
        <w:rPr>
          <w:rFonts w:ascii="Arial" w:hAnsi="Arial" w:cs="Arial"/>
          <w:b/>
          <w:sz w:val="24"/>
          <w:szCs w:val="24"/>
        </w:rPr>
        <w:t>EDWARD DAVID RODRÍGUEZ</w:t>
      </w:r>
    </w:p>
    <w:p w14:paraId="7F63D107" w14:textId="77777777" w:rsidR="007E21A8" w:rsidRPr="009939D7" w:rsidRDefault="007E21A8" w:rsidP="007E21A8">
      <w:pPr>
        <w:pStyle w:val="Sinespaciado"/>
        <w:jc w:val="both"/>
        <w:rPr>
          <w:rFonts w:ascii="Arial" w:hAnsi="Arial" w:cs="Arial"/>
          <w:sz w:val="24"/>
          <w:szCs w:val="24"/>
        </w:rPr>
      </w:pPr>
      <w:r w:rsidRPr="009939D7">
        <w:rPr>
          <w:rFonts w:ascii="Arial" w:hAnsi="Arial" w:cs="Arial"/>
          <w:sz w:val="24"/>
          <w:szCs w:val="24"/>
        </w:rPr>
        <w:t>Representante a la Cámara por Bogotá D.C.</w:t>
      </w:r>
    </w:p>
    <w:p w14:paraId="3356E837" w14:textId="77777777" w:rsidR="007E21A8" w:rsidRPr="009939D7" w:rsidRDefault="007E21A8" w:rsidP="007E21A8">
      <w:pPr>
        <w:pStyle w:val="Sinespaciado"/>
        <w:jc w:val="both"/>
        <w:rPr>
          <w:rFonts w:ascii="Arial" w:hAnsi="Arial" w:cs="Arial"/>
          <w:sz w:val="24"/>
          <w:szCs w:val="24"/>
        </w:rPr>
      </w:pPr>
    </w:p>
    <w:p w14:paraId="1FA7BC4C" w14:textId="77777777" w:rsidR="00B16E12" w:rsidRPr="009939D7" w:rsidRDefault="00B16E12" w:rsidP="00B16E12">
      <w:pPr>
        <w:spacing w:after="0" w:line="240" w:lineRule="auto"/>
        <w:jc w:val="both"/>
        <w:rPr>
          <w:rFonts w:ascii="Arial" w:hAnsi="Arial" w:cs="Arial"/>
          <w:sz w:val="24"/>
          <w:szCs w:val="24"/>
        </w:rPr>
      </w:pPr>
    </w:p>
    <w:p w14:paraId="00EF6EC7" w14:textId="77777777" w:rsidR="00B16E12" w:rsidRPr="009939D7" w:rsidRDefault="00B16E12" w:rsidP="002A4AD5">
      <w:pPr>
        <w:pStyle w:val="Sinespaciado"/>
        <w:jc w:val="both"/>
        <w:rPr>
          <w:rFonts w:ascii="Arial" w:hAnsi="Arial" w:cs="Arial"/>
          <w:sz w:val="24"/>
          <w:szCs w:val="24"/>
        </w:rPr>
      </w:pPr>
    </w:p>
    <w:sectPr w:rsidR="00B16E12" w:rsidRPr="009939D7" w:rsidSect="00C14E0B">
      <w:headerReference w:type="default" r:id="rId13"/>
      <w:pgSz w:w="12240" w:h="15840" w:code="1"/>
      <w:pgMar w:top="1134"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0E5519" w14:textId="77777777" w:rsidR="003A419F" w:rsidRDefault="003A419F" w:rsidP="005A3C91">
      <w:pPr>
        <w:spacing w:after="0" w:line="240" w:lineRule="auto"/>
      </w:pPr>
      <w:r>
        <w:separator/>
      </w:r>
    </w:p>
  </w:endnote>
  <w:endnote w:type="continuationSeparator" w:id="0">
    <w:p w14:paraId="444D5E75" w14:textId="77777777" w:rsidR="003A419F" w:rsidRDefault="003A419F" w:rsidP="005A3C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C87EA8" w14:textId="77777777" w:rsidR="003A419F" w:rsidRDefault="003A419F" w:rsidP="005A3C91">
      <w:pPr>
        <w:spacing w:after="0" w:line="240" w:lineRule="auto"/>
      </w:pPr>
      <w:r>
        <w:separator/>
      </w:r>
    </w:p>
  </w:footnote>
  <w:footnote w:type="continuationSeparator" w:id="0">
    <w:p w14:paraId="36D840C7" w14:textId="77777777" w:rsidR="003A419F" w:rsidRDefault="003A419F" w:rsidP="005A3C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8336367"/>
      <w:docPartObj>
        <w:docPartGallery w:val="Page Numbers (Top of Page)"/>
        <w:docPartUnique/>
      </w:docPartObj>
    </w:sdtPr>
    <w:sdtEndPr/>
    <w:sdtContent>
      <w:p w14:paraId="5C431E17" w14:textId="2FEA3BBF" w:rsidR="00DC510F" w:rsidRDefault="00DC510F" w:rsidP="00C14E0B">
        <w:pPr>
          <w:pStyle w:val="Encabezado"/>
          <w:tabs>
            <w:tab w:val="left" w:pos="5040"/>
          </w:tabs>
        </w:pPr>
        <w:r>
          <w:tab/>
        </w:r>
        <w:r>
          <w:rPr>
            <w:noProof/>
            <w:lang w:eastAsia="es-CO"/>
          </w:rPr>
          <w:t xml:space="preserve">                                             </w:t>
        </w:r>
        <w:r>
          <w:rPr>
            <w:noProof/>
            <w:lang w:eastAsia="es-CO"/>
          </w:rPr>
          <w:drawing>
            <wp:inline distT="0" distB="0" distL="0" distR="0" wp14:anchorId="337BED1D" wp14:editId="34443220">
              <wp:extent cx="2581275" cy="764708"/>
              <wp:effectExtent l="0" t="0" r="0" b="0"/>
              <wp:docPr id="1" name="Imagen 1" descr="http://tatacabello.com/wp-content/uploads/2015/06/logo-congr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tacabello.com/wp-content/uploads/2015/06/logo-congres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5594" cy="771913"/>
                      </a:xfrm>
                      <a:prstGeom prst="rect">
                        <a:avLst/>
                      </a:prstGeom>
                      <a:noFill/>
                      <a:ln>
                        <a:noFill/>
                      </a:ln>
                    </pic:spPr>
                  </pic:pic>
                </a:graphicData>
              </a:graphic>
            </wp:inline>
          </w:drawing>
        </w:r>
        <w:r w:rsidRPr="005B60B6">
          <w:rPr>
            <w:lang w:val="es-ES"/>
          </w:rPr>
          <w:t xml:space="preserve"> </w:t>
        </w:r>
        <w:r>
          <w:rPr>
            <w:lang w:val="es-ES"/>
          </w:rPr>
          <w:t xml:space="preserve">                    Página </w:t>
        </w:r>
        <w:r>
          <w:rPr>
            <w:b/>
            <w:bCs/>
            <w:sz w:val="24"/>
            <w:szCs w:val="24"/>
          </w:rPr>
          <w:fldChar w:fldCharType="begin"/>
        </w:r>
        <w:r>
          <w:rPr>
            <w:b/>
            <w:bCs/>
          </w:rPr>
          <w:instrText>PAGE</w:instrText>
        </w:r>
        <w:r>
          <w:rPr>
            <w:b/>
            <w:bCs/>
            <w:sz w:val="24"/>
            <w:szCs w:val="24"/>
          </w:rPr>
          <w:fldChar w:fldCharType="separate"/>
        </w:r>
        <w:r w:rsidR="00C24B90">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24B90">
          <w:rPr>
            <w:b/>
            <w:bCs/>
            <w:noProof/>
          </w:rPr>
          <w:t>18</w:t>
        </w:r>
        <w:r>
          <w:rPr>
            <w:b/>
            <w:bCs/>
            <w:sz w:val="24"/>
            <w:szCs w:val="24"/>
          </w:rPr>
          <w:fldChar w:fldCharType="end"/>
        </w:r>
      </w:p>
      <w:p w14:paraId="15E64647" w14:textId="77777777" w:rsidR="00DC510F" w:rsidRDefault="00DC510F" w:rsidP="00C14E0B">
        <w:pPr>
          <w:pStyle w:val="Encabezado"/>
          <w:tabs>
            <w:tab w:val="left" w:pos="5040"/>
          </w:tabs>
        </w:pPr>
        <w:r>
          <w:rPr>
            <w:lang w:val="es-ES"/>
          </w:rPr>
          <w:t xml:space="preserve">                                     </w:t>
        </w:r>
      </w:p>
      <w:p w14:paraId="3E22D72D" w14:textId="77777777" w:rsidR="00DC510F" w:rsidRDefault="00DC510F" w:rsidP="00C14E0B">
        <w:pPr>
          <w:pStyle w:val="Encabezado"/>
          <w:tabs>
            <w:tab w:val="left" w:pos="5040"/>
          </w:tabs>
        </w:pPr>
        <w:r>
          <w:tab/>
        </w:r>
        <w:r>
          <w:tab/>
        </w:r>
      </w:p>
    </w:sdtContent>
  </w:sdt>
  <w:p w14:paraId="59A5BAD4" w14:textId="77777777" w:rsidR="00DC510F" w:rsidRDefault="00DC510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5948D4"/>
    <w:multiLevelType w:val="hybridMultilevel"/>
    <w:tmpl w:val="FF0629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28B570B1"/>
    <w:multiLevelType w:val="hybridMultilevel"/>
    <w:tmpl w:val="F70086A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nsid w:val="30283B1F"/>
    <w:multiLevelType w:val="hybridMultilevel"/>
    <w:tmpl w:val="D172A364"/>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53AF14BD"/>
    <w:multiLevelType w:val="hybridMultilevel"/>
    <w:tmpl w:val="D172A364"/>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6F0A2060"/>
    <w:multiLevelType w:val="hybridMultilevel"/>
    <w:tmpl w:val="51E06E1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nsid w:val="7E833568"/>
    <w:multiLevelType w:val="hybridMultilevel"/>
    <w:tmpl w:val="D3EC9406"/>
    <w:lvl w:ilvl="0" w:tplc="DC121A9A">
      <w:start w:val="5"/>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es-CO" w:vendorID="64" w:dllVersion="131078" w:nlCheck="1" w:checkStyle="0"/>
  <w:activeWritingStyle w:appName="MSWord" w:lang="es-ES" w:vendorID="64" w:dllVersion="131078" w:nlCheck="1" w:checkStyle="0"/>
  <w:activeWritingStyle w:appName="MSWord" w:lang="es-ES_tradnl"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C91"/>
    <w:rsid w:val="00001A23"/>
    <w:rsid w:val="00010C57"/>
    <w:rsid w:val="000125C2"/>
    <w:rsid w:val="0002792A"/>
    <w:rsid w:val="000314DD"/>
    <w:rsid w:val="000327D8"/>
    <w:rsid w:val="0003299D"/>
    <w:rsid w:val="00043366"/>
    <w:rsid w:val="00052296"/>
    <w:rsid w:val="00061F17"/>
    <w:rsid w:val="00093709"/>
    <w:rsid w:val="0009664C"/>
    <w:rsid w:val="000B28C6"/>
    <w:rsid w:val="000B37E6"/>
    <w:rsid w:val="000B6633"/>
    <w:rsid w:val="000B6D5E"/>
    <w:rsid w:val="000C5DFF"/>
    <w:rsid w:val="000C6095"/>
    <w:rsid w:val="000D0113"/>
    <w:rsid w:val="000D01C1"/>
    <w:rsid w:val="000D60F2"/>
    <w:rsid w:val="000D7A1C"/>
    <w:rsid w:val="000E065B"/>
    <w:rsid w:val="000E4C8F"/>
    <w:rsid w:val="000E7C69"/>
    <w:rsid w:val="000E7E7A"/>
    <w:rsid w:val="000F509F"/>
    <w:rsid w:val="000F744D"/>
    <w:rsid w:val="0011137A"/>
    <w:rsid w:val="00113918"/>
    <w:rsid w:val="00114C00"/>
    <w:rsid w:val="00115B5E"/>
    <w:rsid w:val="00121731"/>
    <w:rsid w:val="0012666F"/>
    <w:rsid w:val="001337B4"/>
    <w:rsid w:val="00136D8F"/>
    <w:rsid w:val="00146C04"/>
    <w:rsid w:val="001511C2"/>
    <w:rsid w:val="001531A1"/>
    <w:rsid w:val="001550FA"/>
    <w:rsid w:val="0015628A"/>
    <w:rsid w:val="00157869"/>
    <w:rsid w:val="001605F2"/>
    <w:rsid w:val="00165452"/>
    <w:rsid w:val="00174295"/>
    <w:rsid w:val="00181097"/>
    <w:rsid w:val="00187452"/>
    <w:rsid w:val="001A48FA"/>
    <w:rsid w:val="001B2CC5"/>
    <w:rsid w:val="001B2DCD"/>
    <w:rsid w:val="001C31BF"/>
    <w:rsid w:val="0020038B"/>
    <w:rsid w:val="002044AC"/>
    <w:rsid w:val="00216E8C"/>
    <w:rsid w:val="00221ECF"/>
    <w:rsid w:val="00227B08"/>
    <w:rsid w:val="00283E52"/>
    <w:rsid w:val="00283E67"/>
    <w:rsid w:val="0028685B"/>
    <w:rsid w:val="00295CA3"/>
    <w:rsid w:val="002A0A3A"/>
    <w:rsid w:val="002A1C2E"/>
    <w:rsid w:val="002A4AD5"/>
    <w:rsid w:val="002A53B3"/>
    <w:rsid w:val="002D0DF4"/>
    <w:rsid w:val="002D7CD9"/>
    <w:rsid w:val="002E47DA"/>
    <w:rsid w:val="002E7413"/>
    <w:rsid w:val="002F2511"/>
    <w:rsid w:val="003244CA"/>
    <w:rsid w:val="00330D44"/>
    <w:rsid w:val="00330E83"/>
    <w:rsid w:val="003364B7"/>
    <w:rsid w:val="003373D1"/>
    <w:rsid w:val="00363EE8"/>
    <w:rsid w:val="00364190"/>
    <w:rsid w:val="0038051E"/>
    <w:rsid w:val="00395CE0"/>
    <w:rsid w:val="0039657F"/>
    <w:rsid w:val="003967AE"/>
    <w:rsid w:val="003A419F"/>
    <w:rsid w:val="003B3765"/>
    <w:rsid w:val="003D167F"/>
    <w:rsid w:val="003F2BBA"/>
    <w:rsid w:val="004240D7"/>
    <w:rsid w:val="00426FD6"/>
    <w:rsid w:val="00445AE4"/>
    <w:rsid w:val="00462C31"/>
    <w:rsid w:val="004702D3"/>
    <w:rsid w:val="00472972"/>
    <w:rsid w:val="004741E7"/>
    <w:rsid w:val="00485376"/>
    <w:rsid w:val="00486DBB"/>
    <w:rsid w:val="004A09A2"/>
    <w:rsid w:val="004A6808"/>
    <w:rsid w:val="004B47FF"/>
    <w:rsid w:val="004C384C"/>
    <w:rsid w:val="004C5266"/>
    <w:rsid w:val="004D273F"/>
    <w:rsid w:val="004E7003"/>
    <w:rsid w:val="004F045F"/>
    <w:rsid w:val="0050638D"/>
    <w:rsid w:val="00526FA3"/>
    <w:rsid w:val="00527E6A"/>
    <w:rsid w:val="00530769"/>
    <w:rsid w:val="00552BA8"/>
    <w:rsid w:val="005608D4"/>
    <w:rsid w:val="00563C2C"/>
    <w:rsid w:val="00565DAD"/>
    <w:rsid w:val="00567CD4"/>
    <w:rsid w:val="00572AAB"/>
    <w:rsid w:val="00572BB6"/>
    <w:rsid w:val="00582019"/>
    <w:rsid w:val="0058451A"/>
    <w:rsid w:val="00594237"/>
    <w:rsid w:val="00596BC8"/>
    <w:rsid w:val="005A3C91"/>
    <w:rsid w:val="005B13D3"/>
    <w:rsid w:val="005B6AB6"/>
    <w:rsid w:val="005B7212"/>
    <w:rsid w:val="005D4BE3"/>
    <w:rsid w:val="005F0931"/>
    <w:rsid w:val="00604B21"/>
    <w:rsid w:val="0067465D"/>
    <w:rsid w:val="00676812"/>
    <w:rsid w:val="00676D54"/>
    <w:rsid w:val="00677879"/>
    <w:rsid w:val="00693F40"/>
    <w:rsid w:val="006957AC"/>
    <w:rsid w:val="006A2DD0"/>
    <w:rsid w:val="006A5181"/>
    <w:rsid w:val="006C020F"/>
    <w:rsid w:val="006C1EEE"/>
    <w:rsid w:val="006D3FF3"/>
    <w:rsid w:val="00702186"/>
    <w:rsid w:val="00704843"/>
    <w:rsid w:val="007051CF"/>
    <w:rsid w:val="00712028"/>
    <w:rsid w:val="007201F5"/>
    <w:rsid w:val="00722B8B"/>
    <w:rsid w:val="00732498"/>
    <w:rsid w:val="00742286"/>
    <w:rsid w:val="007453BE"/>
    <w:rsid w:val="00746375"/>
    <w:rsid w:val="00751E3F"/>
    <w:rsid w:val="0075450C"/>
    <w:rsid w:val="00754EE8"/>
    <w:rsid w:val="007672A7"/>
    <w:rsid w:val="007772C1"/>
    <w:rsid w:val="0079665D"/>
    <w:rsid w:val="007E21A8"/>
    <w:rsid w:val="007E782D"/>
    <w:rsid w:val="007F7096"/>
    <w:rsid w:val="00802274"/>
    <w:rsid w:val="00806D05"/>
    <w:rsid w:val="008241CB"/>
    <w:rsid w:val="00836D2D"/>
    <w:rsid w:val="00861FAF"/>
    <w:rsid w:val="008627B9"/>
    <w:rsid w:val="008A0044"/>
    <w:rsid w:val="008A4978"/>
    <w:rsid w:val="008B3FD5"/>
    <w:rsid w:val="008C22A4"/>
    <w:rsid w:val="008D2580"/>
    <w:rsid w:val="008D261F"/>
    <w:rsid w:val="008D500A"/>
    <w:rsid w:val="008E4D48"/>
    <w:rsid w:val="008F1C43"/>
    <w:rsid w:val="009077DD"/>
    <w:rsid w:val="009166CD"/>
    <w:rsid w:val="00923A90"/>
    <w:rsid w:val="009307DA"/>
    <w:rsid w:val="009449F7"/>
    <w:rsid w:val="00945942"/>
    <w:rsid w:val="00954345"/>
    <w:rsid w:val="0095671B"/>
    <w:rsid w:val="00961BF9"/>
    <w:rsid w:val="00964888"/>
    <w:rsid w:val="0097098A"/>
    <w:rsid w:val="00972ED7"/>
    <w:rsid w:val="00974E09"/>
    <w:rsid w:val="009939D7"/>
    <w:rsid w:val="009A52D6"/>
    <w:rsid w:val="009F39C1"/>
    <w:rsid w:val="009F7FD3"/>
    <w:rsid w:val="00A21C5A"/>
    <w:rsid w:val="00A227AC"/>
    <w:rsid w:val="00A22E12"/>
    <w:rsid w:val="00A232EB"/>
    <w:rsid w:val="00A4540C"/>
    <w:rsid w:val="00A6469B"/>
    <w:rsid w:val="00A703C9"/>
    <w:rsid w:val="00A748BC"/>
    <w:rsid w:val="00A8053D"/>
    <w:rsid w:val="00AA6A96"/>
    <w:rsid w:val="00AB61B1"/>
    <w:rsid w:val="00AC6C12"/>
    <w:rsid w:val="00AD0E0D"/>
    <w:rsid w:val="00AD2B97"/>
    <w:rsid w:val="00AD3005"/>
    <w:rsid w:val="00B004C1"/>
    <w:rsid w:val="00B12B23"/>
    <w:rsid w:val="00B1513F"/>
    <w:rsid w:val="00B1519A"/>
    <w:rsid w:val="00B16E12"/>
    <w:rsid w:val="00B17AFC"/>
    <w:rsid w:val="00B23479"/>
    <w:rsid w:val="00B66DB1"/>
    <w:rsid w:val="00B77FA8"/>
    <w:rsid w:val="00B8188A"/>
    <w:rsid w:val="00B870CC"/>
    <w:rsid w:val="00B90EAE"/>
    <w:rsid w:val="00B92C66"/>
    <w:rsid w:val="00BA48DC"/>
    <w:rsid w:val="00BB2C97"/>
    <w:rsid w:val="00BC5808"/>
    <w:rsid w:val="00BC73EA"/>
    <w:rsid w:val="00BD1314"/>
    <w:rsid w:val="00BD2014"/>
    <w:rsid w:val="00BD7D24"/>
    <w:rsid w:val="00BE0900"/>
    <w:rsid w:val="00BF767B"/>
    <w:rsid w:val="00C010C1"/>
    <w:rsid w:val="00C14E0B"/>
    <w:rsid w:val="00C22C42"/>
    <w:rsid w:val="00C24B90"/>
    <w:rsid w:val="00C26512"/>
    <w:rsid w:val="00C466A1"/>
    <w:rsid w:val="00C636CC"/>
    <w:rsid w:val="00C72A29"/>
    <w:rsid w:val="00C83A3F"/>
    <w:rsid w:val="00C91BA0"/>
    <w:rsid w:val="00C942E5"/>
    <w:rsid w:val="00C975F3"/>
    <w:rsid w:val="00CB364F"/>
    <w:rsid w:val="00CB3B08"/>
    <w:rsid w:val="00CF6E91"/>
    <w:rsid w:val="00D05B78"/>
    <w:rsid w:val="00D1140F"/>
    <w:rsid w:val="00D127A7"/>
    <w:rsid w:val="00D143F6"/>
    <w:rsid w:val="00D26FB8"/>
    <w:rsid w:val="00D303E9"/>
    <w:rsid w:val="00D30483"/>
    <w:rsid w:val="00D4209C"/>
    <w:rsid w:val="00D4572B"/>
    <w:rsid w:val="00D51AF8"/>
    <w:rsid w:val="00D638EF"/>
    <w:rsid w:val="00D73C2C"/>
    <w:rsid w:val="00D760C0"/>
    <w:rsid w:val="00DA0D0A"/>
    <w:rsid w:val="00DB68FF"/>
    <w:rsid w:val="00DC510F"/>
    <w:rsid w:val="00E2127E"/>
    <w:rsid w:val="00E23B28"/>
    <w:rsid w:val="00E33705"/>
    <w:rsid w:val="00E34729"/>
    <w:rsid w:val="00E708EB"/>
    <w:rsid w:val="00E720D4"/>
    <w:rsid w:val="00E910DF"/>
    <w:rsid w:val="00EA0C74"/>
    <w:rsid w:val="00EA3777"/>
    <w:rsid w:val="00EA679C"/>
    <w:rsid w:val="00EA7BAF"/>
    <w:rsid w:val="00EB2D96"/>
    <w:rsid w:val="00EB4955"/>
    <w:rsid w:val="00ED6A3C"/>
    <w:rsid w:val="00EE3FBB"/>
    <w:rsid w:val="00F05CC1"/>
    <w:rsid w:val="00F06CD6"/>
    <w:rsid w:val="00F20A4A"/>
    <w:rsid w:val="00F32109"/>
    <w:rsid w:val="00F44C34"/>
    <w:rsid w:val="00F46461"/>
    <w:rsid w:val="00F50C52"/>
    <w:rsid w:val="00F558FD"/>
    <w:rsid w:val="00F56844"/>
    <w:rsid w:val="00F60008"/>
    <w:rsid w:val="00F647CF"/>
    <w:rsid w:val="00F701A6"/>
    <w:rsid w:val="00F719A6"/>
    <w:rsid w:val="00F7422E"/>
    <w:rsid w:val="00F92777"/>
    <w:rsid w:val="00FC4C23"/>
    <w:rsid w:val="00FC7A3A"/>
    <w:rsid w:val="00FC7ED4"/>
    <w:rsid w:val="00FE7CD6"/>
    <w:rsid w:val="00FF5C5D"/>
    <w:rsid w:val="7E8674D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8E07E7"/>
  <w15:docId w15:val="{85A58BB1-8803-4440-9443-E6518869D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3C9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5A3C91"/>
    <w:pPr>
      <w:autoSpaceDE w:val="0"/>
      <w:autoSpaceDN w:val="0"/>
      <w:adjustRightInd w:val="0"/>
      <w:spacing w:after="0" w:line="240" w:lineRule="auto"/>
    </w:pPr>
    <w:rPr>
      <w:rFonts w:ascii="Tahoma" w:hAnsi="Tahoma" w:cs="Tahoma"/>
      <w:color w:val="000000"/>
      <w:sz w:val="24"/>
      <w:szCs w:val="24"/>
    </w:rPr>
  </w:style>
  <w:style w:type="paragraph" w:styleId="Textonotapie">
    <w:name w:val="footnote text"/>
    <w:basedOn w:val="Normal"/>
    <w:link w:val="TextonotapieCar"/>
    <w:uiPriority w:val="99"/>
    <w:unhideWhenUsed/>
    <w:rsid w:val="005A3C91"/>
    <w:pPr>
      <w:spacing w:after="0" w:line="240" w:lineRule="auto"/>
    </w:pPr>
    <w:rPr>
      <w:sz w:val="20"/>
      <w:szCs w:val="20"/>
    </w:rPr>
  </w:style>
  <w:style w:type="character" w:customStyle="1" w:styleId="TextonotapieCar">
    <w:name w:val="Texto nota pie Car"/>
    <w:basedOn w:val="Fuentedeprrafopredeter"/>
    <w:link w:val="Textonotapie"/>
    <w:uiPriority w:val="99"/>
    <w:rsid w:val="005A3C91"/>
    <w:rPr>
      <w:sz w:val="20"/>
      <w:szCs w:val="20"/>
    </w:rPr>
  </w:style>
  <w:style w:type="character" w:styleId="Refdenotaalpie">
    <w:name w:val="footnote reference"/>
    <w:basedOn w:val="Fuentedeprrafopredeter"/>
    <w:uiPriority w:val="99"/>
    <w:semiHidden/>
    <w:unhideWhenUsed/>
    <w:rsid w:val="005A3C91"/>
    <w:rPr>
      <w:vertAlign w:val="superscript"/>
    </w:rPr>
  </w:style>
  <w:style w:type="paragraph" w:styleId="NormalWeb">
    <w:name w:val="Normal (Web)"/>
    <w:basedOn w:val="Normal"/>
    <w:uiPriority w:val="99"/>
    <w:unhideWhenUsed/>
    <w:rsid w:val="005A3C91"/>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
    <w:name w:val="Table Grid"/>
    <w:basedOn w:val="Tablanormal"/>
    <w:uiPriority w:val="59"/>
    <w:rsid w:val="005A3C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link w:val="Sinespaciado"/>
    <w:uiPriority w:val="1"/>
    <w:locked/>
    <w:rsid w:val="005A3C91"/>
    <w:rPr>
      <w:rFonts w:ascii="Calibri" w:eastAsia="Times New Roman" w:hAnsi="Calibri" w:cs="Times New Roman"/>
      <w:lang w:eastAsia="es-CO"/>
    </w:rPr>
  </w:style>
  <w:style w:type="paragraph" w:styleId="Sinespaciado">
    <w:name w:val="No Spacing"/>
    <w:link w:val="SinespaciadoCar"/>
    <w:uiPriority w:val="1"/>
    <w:qFormat/>
    <w:rsid w:val="005A3C91"/>
    <w:pPr>
      <w:spacing w:after="0" w:line="240" w:lineRule="auto"/>
    </w:pPr>
    <w:rPr>
      <w:rFonts w:ascii="Calibri" w:eastAsia="Times New Roman" w:hAnsi="Calibri" w:cs="Times New Roman"/>
      <w:lang w:eastAsia="es-CO"/>
    </w:rPr>
  </w:style>
  <w:style w:type="character" w:customStyle="1" w:styleId="apple-converted-space">
    <w:name w:val="apple-converted-space"/>
    <w:basedOn w:val="Fuentedeprrafopredeter"/>
    <w:rsid w:val="005A3C91"/>
  </w:style>
  <w:style w:type="paragraph" w:styleId="Encabezado">
    <w:name w:val="header"/>
    <w:basedOn w:val="Normal"/>
    <w:link w:val="EncabezadoCar"/>
    <w:uiPriority w:val="99"/>
    <w:unhideWhenUsed/>
    <w:rsid w:val="005A3C9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A3C91"/>
  </w:style>
  <w:style w:type="paragraph" w:styleId="Textodeglobo">
    <w:name w:val="Balloon Text"/>
    <w:basedOn w:val="Normal"/>
    <w:link w:val="TextodegloboCar"/>
    <w:uiPriority w:val="99"/>
    <w:semiHidden/>
    <w:unhideWhenUsed/>
    <w:rsid w:val="005A3C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3C91"/>
    <w:rPr>
      <w:rFonts w:ascii="Tahoma" w:hAnsi="Tahoma" w:cs="Tahoma"/>
      <w:sz w:val="16"/>
      <w:szCs w:val="16"/>
    </w:rPr>
  </w:style>
  <w:style w:type="character" w:styleId="Hipervnculo">
    <w:name w:val="Hyperlink"/>
    <w:basedOn w:val="Fuentedeprrafopredeter"/>
    <w:uiPriority w:val="99"/>
    <w:unhideWhenUsed/>
    <w:rsid w:val="00F92777"/>
    <w:rPr>
      <w:color w:val="0000FF"/>
      <w:u w:val="single"/>
    </w:rPr>
  </w:style>
  <w:style w:type="paragraph" w:styleId="Prrafodelista">
    <w:name w:val="List Paragraph"/>
    <w:basedOn w:val="Normal"/>
    <w:uiPriority w:val="34"/>
    <w:qFormat/>
    <w:rsid w:val="00330E83"/>
    <w:pPr>
      <w:ind w:left="720"/>
      <w:contextualSpacing/>
    </w:pPr>
    <w:rPr>
      <w:rFonts w:ascii="Calibri" w:eastAsia="Calibri" w:hAnsi="Calibri" w:cs="Times New Roman"/>
    </w:rPr>
  </w:style>
  <w:style w:type="paragraph" w:styleId="Piedepgina">
    <w:name w:val="footer"/>
    <w:basedOn w:val="Normal"/>
    <w:link w:val="PiedepginaCar"/>
    <w:uiPriority w:val="99"/>
    <w:unhideWhenUsed/>
    <w:rsid w:val="00EB495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B4955"/>
  </w:style>
  <w:style w:type="character" w:styleId="Textoennegrita">
    <w:name w:val="Strong"/>
    <w:basedOn w:val="Fuentedeprrafopredeter"/>
    <w:uiPriority w:val="22"/>
    <w:qFormat/>
    <w:rsid w:val="00B66DB1"/>
    <w:rPr>
      <w:b/>
      <w:bCs/>
    </w:rPr>
  </w:style>
  <w:style w:type="character" w:styleId="Refdecomentario">
    <w:name w:val="annotation reference"/>
    <w:basedOn w:val="Fuentedeprrafopredeter"/>
    <w:uiPriority w:val="99"/>
    <w:semiHidden/>
    <w:unhideWhenUsed/>
    <w:rsid w:val="007F7096"/>
    <w:rPr>
      <w:sz w:val="16"/>
      <w:szCs w:val="16"/>
    </w:rPr>
  </w:style>
  <w:style w:type="paragraph" w:styleId="Textocomentario">
    <w:name w:val="annotation text"/>
    <w:basedOn w:val="Normal"/>
    <w:link w:val="TextocomentarioCar"/>
    <w:uiPriority w:val="99"/>
    <w:semiHidden/>
    <w:unhideWhenUsed/>
    <w:rsid w:val="007F709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F7096"/>
    <w:rPr>
      <w:sz w:val="20"/>
      <w:szCs w:val="20"/>
    </w:rPr>
  </w:style>
  <w:style w:type="paragraph" w:styleId="Asuntodelcomentario">
    <w:name w:val="annotation subject"/>
    <w:basedOn w:val="Textocomentario"/>
    <w:next w:val="Textocomentario"/>
    <w:link w:val="AsuntodelcomentarioCar"/>
    <w:uiPriority w:val="99"/>
    <w:semiHidden/>
    <w:unhideWhenUsed/>
    <w:rsid w:val="007F7096"/>
    <w:rPr>
      <w:b/>
      <w:bCs/>
    </w:rPr>
  </w:style>
  <w:style w:type="character" w:customStyle="1" w:styleId="AsuntodelcomentarioCar">
    <w:name w:val="Asunto del comentario Car"/>
    <w:basedOn w:val="TextocomentarioCar"/>
    <w:link w:val="Asuntodelcomentario"/>
    <w:uiPriority w:val="99"/>
    <w:semiHidden/>
    <w:rsid w:val="007F709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3605">
      <w:bodyDiv w:val="1"/>
      <w:marLeft w:val="0"/>
      <w:marRight w:val="0"/>
      <w:marTop w:val="0"/>
      <w:marBottom w:val="0"/>
      <w:divBdr>
        <w:top w:val="none" w:sz="0" w:space="0" w:color="auto"/>
        <w:left w:val="none" w:sz="0" w:space="0" w:color="auto"/>
        <w:bottom w:val="none" w:sz="0" w:space="0" w:color="auto"/>
        <w:right w:val="none" w:sz="0" w:space="0" w:color="auto"/>
      </w:divBdr>
    </w:div>
    <w:div w:id="135344224">
      <w:bodyDiv w:val="1"/>
      <w:marLeft w:val="0"/>
      <w:marRight w:val="0"/>
      <w:marTop w:val="0"/>
      <w:marBottom w:val="0"/>
      <w:divBdr>
        <w:top w:val="none" w:sz="0" w:space="0" w:color="auto"/>
        <w:left w:val="none" w:sz="0" w:space="0" w:color="auto"/>
        <w:bottom w:val="none" w:sz="0" w:space="0" w:color="auto"/>
        <w:right w:val="none" w:sz="0" w:space="0" w:color="auto"/>
      </w:divBdr>
    </w:div>
    <w:div w:id="394089097">
      <w:bodyDiv w:val="1"/>
      <w:marLeft w:val="0"/>
      <w:marRight w:val="0"/>
      <w:marTop w:val="0"/>
      <w:marBottom w:val="0"/>
      <w:divBdr>
        <w:top w:val="none" w:sz="0" w:space="0" w:color="auto"/>
        <w:left w:val="none" w:sz="0" w:space="0" w:color="auto"/>
        <w:bottom w:val="none" w:sz="0" w:space="0" w:color="auto"/>
        <w:right w:val="none" w:sz="0" w:space="0" w:color="auto"/>
      </w:divBdr>
    </w:div>
    <w:div w:id="536889809">
      <w:bodyDiv w:val="1"/>
      <w:marLeft w:val="0"/>
      <w:marRight w:val="0"/>
      <w:marTop w:val="0"/>
      <w:marBottom w:val="0"/>
      <w:divBdr>
        <w:top w:val="none" w:sz="0" w:space="0" w:color="auto"/>
        <w:left w:val="none" w:sz="0" w:space="0" w:color="auto"/>
        <w:bottom w:val="none" w:sz="0" w:space="0" w:color="auto"/>
        <w:right w:val="none" w:sz="0" w:space="0" w:color="auto"/>
      </w:divBdr>
    </w:div>
    <w:div w:id="750859657">
      <w:bodyDiv w:val="1"/>
      <w:marLeft w:val="0"/>
      <w:marRight w:val="0"/>
      <w:marTop w:val="0"/>
      <w:marBottom w:val="0"/>
      <w:divBdr>
        <w:top w:val="none" w:sz="0" w:space="0" w:color="auto"/>
        <w:left w:val="none" w:sz="0" w:space="0" w:color="auto"/>
        <w:bottom w:val="none" w:sz="0" w:space="0" w:color="auto"/>
        <w:right w:val="none" w:sz="0" w:space="0" w:color="auto"/>
      </w:divBdr>
    </w:div>
    <w:div w:id="883980440">
      <w:bodyDiv w:val="1"/>
      <w:marLeft w:val="0"/>
      <w:marRight w:val="0"/>
      <w:marTop w:val="0"/>
      <w:marBottom w:val="0"/>
      <w:divBdr>
        <w:top w:val="none" w:sz="0" w:space="0" w:color="auto"/>
        <w:left w:val="none" w:sz="0" w:space="0" w:color="auto"/>
        <w:bottom w:val="none" w:sz="0" w:space="0" w:color="auto"/>
        <w:right w:val="none" w:sz="0" w:space="0" w:color="auto"/>
      </w:divBdr>
    </w:div>
    <w:div w:id="1069570401">
      <w:bodyDiv w:val="1"/>
      <w:marLeft w:val="0"/>
      <w:marRight w:val="0"/>
      <w:marTop w:val="0"/>
      <w:marBottom w:val="0"/>
      <w:divBdr>
        <w:top w:val="none" w:sz="0" w:space="0" w:color="auto"/>
        <w:left w:val="none" w:sz="0" w:space="0" w:color="auto"/>
        <w:bottom w:val="none" w:sz="0" w:space="0" w:color="auto"/>
        <w:right w:val="none" w:sz="0" w:space="0" w:color="auto"/>
      </w:divBdr>
      <w:divsChild>
        <w:div w:id="1777948041">
          <w:marLeft w:val="0"/>
          <w:marRight w:val="0"/>
          <w:marTop w:val="0"/>
          <w:marBottom w:val="0"/>
          <w:divBdr>
            <w:top w:val="single" w:sz="6" w:space="3" w:color="808080"/>
            <w:left w:val="single" w:sz="6" w:space="15" w:color="808080"/>
            <w:bottom w:val="single" w:sz="6" w:space="8" w:color="808080"/>
            <w:right w:val="single" w:sz="6" w:space="15" w:color="808080"/>
          </w:divBdr>
          <w:divsChild>
            <w:div w:id="1862166601">
              <w:marLeft w:val="0"/>
              <w:marRight w:val="0"/>
              <w:marTop w:val="0"/>
              <w:marBottom w:val="0"/>
              <w:divBdr>
                <w:top w:val="none" w:sz="0" w:space="0" w:color="auto"/>
                <w:left w:val="none" w:sz="0" w:space="0" w:color="auto"/>
                <w:bottom w:val="none" w:sz="0" w:space="0" w:color="auto"/>
                <w:right w:val="none" w:sz="0" w:space="0" w:color="auto"/>
              </w:divBdr>
            </w:div>
          </w:divsChild>
        </w:div>
        <w:div w:id="337006389">
          <w:marLeft w:val="0"/>
          <w:marRight w:val="0"/>
          <w:marTop w:val="0"/>
          <w:marBottom w:val="0"/>
          <w:divBdr>
            <w:top w:val="none" w:sz="0" w:space="0" w:color="auto"/>
            <w:left w:val="none" w:sz="0" w:space="0" w:color="auto"/>
            <w:bottom w:val="none" w:sz="0" w:space="0" w:color="auto"/>
            <w:right w:val="none" w:sz="0" w:space="0" w:color="auto"/>
          </w:divBdr>
        </w:div>
        <w:div w:id="1049187402">
          <w:marLeft w:val="0"/>
          <w:marRight w:val="0"/>
          <w:marTop w:val="0"/>
          <w:marBottom w:val="0"/>
          <w:divBdr>
            <w:top w:val="none" w:sz="0" w:space="0" w:color="auto"/>
            <w:left w:val="none" w:sz="0" w:space="0" w:color="auto"/>
            <w:bottom w:val="none" w:sz="0" w:space="0" w:color="auto"/>
            <w:right w:val="none" w:sz="0" w:space="0" w:color="auto"/>
          </w:divBdr>
        </w:div>
        <w:div w:id="1559853352">
          <w:marLeft w:val="0"/>
          <w:marRight w:val="0"/>
          <w:marTop w:val="0"/>
          <w:marBottom w:val="0"/>
          <w:divBdr>
            <w:top w:val="none" w:sz="0" w:space="0" w:color="auto"/>
            <w:left w:val="none" w:sz="0" w:space="0" w:color="auto"/>
            <w:bottom w:val="none" w:sz="0" w:space="0" w:color="auto"/>
            <w:right w:val="none" w:sz="0" w:space="0" w:color="auto"/>
          </w:divBdr>
        </w:div>
        <w:div w:id="2116362775">
          <w:marLeft w:val="0"/>
          <w:marRight w:val="0"/>
          <w:marTop w:val="0"/>
          <w:marBottom w:val="0"/>
          <w:divBdr>
            <w:top w:val="none" w:sz="0" w:space="0" w:color="auto"/>
            <w:left w:val="none" w:sz="0" w:space="0" w:color="auto"/>
            <w:bottom w:val="none" w:sz="0" w:space="0" w:color="auto"/>
            <w:right w:val="none" w:sz="0" w:space="0" w:color="auto"/>
          </w:divBdr>
        </w:div>
        <w:div w:id="243538533">
          <w:marLeft w:val="0"/>
          <w:marRight w:val="0"/>
          <w:marTop w:val="0"/>
          <w:marBottom w:val="0"/>
          <w:divBdr>
            <w:top w:val="none" w:sz="0" w:space="0" w:color="auto"/>
            <w:left w:val="none" w:sz="0" w:space="0" w:color="auto"/>
            <w:bottom w:val="none" w:sz="0" w:space="0" w:color="auto"/>
            <w:right w:val="none" w:sz="0" w:space="0" w:color="auto"/>
          </w:divBdr>
        </w:div>
        <w:div w:id="1929655554">
          <w:marLeft w:val="0"/>
          <w:marRight w:val="0"/>
          <w:marTop w:val="0"/>
          <w:marBottom w:val="0"/>
          <w:divBdr>
            <w:top w:val="none" w:sz="0" w:space="0" w:color="auto"/>
            <w:left w:val="none" w:sz="0" w:space="0" w:color="auto"/>
            <w:bottom w:val="none" w:sz="0" w:space="0" w:color="auto"/>
            <w:right w:val="none" w:sz="0" w:space="0" w:color="auto"/>
          </w:divBdr>
        </w:div>
        <w:div w:id="782724398">
          <w:marLeft w:val="0"/>
          <w:marRight w:val="0"/>
          <w:marTop w:val="0"/>
          <w:marBottom w:val="0"/>
          <w:divBdr>
            <w:top w:val="none" w:sz="0" w:space="0" w:color="auto"/>
            <w:left w:val="none" w:sz="0" w:space="0" w:color="auto"/>
            <w:bottom w:val="none" w:sz="0" w:space="0" w:color="auto"/>
            <w:right w:val="none" w:sz="0" w:space="0" w:color="auto"/>
          </w:divBdr>
        </w:div>
        <w:div w:id="1897274707">
          <w:marLeft w:val="0"/>
          <w:marRight w:val="0"/>
          <w:marTop w:val="0"/>
          <w:marBottom w:val="0"/>
          <w:divBdr>
            <w:top w:val="none" w:sz="0" w:space="0" w:color="auto"/>
            <w:left w:val="none" w:sz="0" w:space="0" w:color="auto"/>
            <w:bottom w:val="none" w:sz="0" w:space="0" w:color="auto"/>
            <w:right w:val="none" w:sz="0" w:space="0" w:color="auto"/>
          </w:divBdr>
        </w:div>
        <w:div w:id="486092450">
          <w:marLeft w:val="0"/>
          <w:marRight w:val="0"/>
          <w:marTop w:val="0"/>
          <w:marBottom w:val="0"/>
          <w:divBdr>
            <w:top w:val="none" w:sz="0" w:space="0" w:color="auto"/>
            <w:left w:val="none" w:sz="0" w:space="0" w:color="auto"/>
            <w:bottom w:val="none" w:sz="0" w:space="0" w:color="auto"/>
            <w:right w:val="none" w:sz="0" w:space="0" w:color="auto"/>
          </w:divBdr>
        </w:div>
        <w:div w:id="1150945858">
          <w:marLeft w:val="0"/>
          <w:marRight w:val="0"/>
          <w:marTop w:val="0"/>
          <w:marBottom w:val="0"/>
          <w:divBdr>
            <w:top w:val="none" w:sz="0" w:space="0" w:color="auto"/>
            <w:left w:val="none" w:sz="0" w:space="0" w:color="auto"/>
            <w:bottom w:val="none" w:sz="0" w:space="0" w:color="auto"/>
            <w:right w:val="none" w:sz="0" w:space="0" w:color="auto"/>
          </w:divBdr>
        </w:div>
        <w:div w:id="1429157581">
          <w:marLeft w:val="0"/>
          <w:marRight w:val="0"/>
          <w:marTop w:val="0"/>
          <w:marBottom w:val="0"/>
          <w:divBdr>
            <w:top w:val="none" w:sz="0" w:space="0" w:color="auto"/>
            <w:left w:val="none" w:sz="0" w:space="0" w:color="auto"/>
            <w:bottom w:val="none" w:sz="0" w:space="0" w:color="auto"/>
            <w:right w:val="none" w:sz="0" w:space="0" w:color="auto"/>
          </w:divBdr>
        </w:div>
        <w:div w:id="692726767">
          <w:marLeft w:val="0"/>
          <w:marRight w:val="0"/>
          <w:marTop w:val="0"/>
          <w:marBottom w:val="0"/>
          <w:divBdr>
            <w:top w:val="none" w:sz="0" w:space="0" w:color="auto"/>
            <w:left w:val="none" w:sz="0" w:space="0" w:color="auto"/>
            <w:bottom w:val="none" w:sz="0" w:space="0" w:color="auto"/>
            <w:right w:val="none" w:sz="0" w:space="0" w:color="auto"/>
          </w:divBdr>
        </w:div>
        <w:div w:id="1748266270">
          <w:marLeft w:val="0"/>
          <w:marRight w:val="0"/>
          <w:marTop w:val="0"/>
          <w:marBottom w:val="0"/>
          <w:divBdr>
            <w:top w:val="none" w:sz="0" w:space="0" w:color="auto"/>
            <w:left w:val="none" w:sz="0" w:space="0" w:color="auto"/>
            <w:bottom w:val="none" w:sz="0" w:space="0" w:color="auto"/>
            <w:right w:val="none" w:sz="0" w:space="0" w:color="auto"/>
          </w:divBdr>
        </w:div>
        <w:div w:id="1483304197">
          <w:marLeft w:val="0"/>
          <w:marRight w:val="0"/>
          <w:marTop w:val="0"/>
          <w:marBottom w:val="0"/>
          <w:divBdr>
            <w:top w:val="none" w:sz="0" w:space="0" w:color="auto"/>
            <w:left w:val="none" w:sz="0" w:space="0" w:color="auto"/>
            <w:bottom w:val="none" w:sz="0" w:space="0" w:color="auto"/>
            <w:right w:val="none" w:sz="0" w:space="0" w:color="auto"/>
          </w:divBdr>
        </w:div>
        <w:div w:id="734083943">
          <w:marLeft w:val="0"/>
          <w:marRight w:val="0"/>
          <w:marTop w:val="0"/>
          <w:marBottom w:val="0"/>
          <w:divBdr>
            <w:top w:val="none" w:sz="0" w:space="0" w:color="auto"/>
            <w:left w:val="none" w:sz="0" w:space="0" w:color="auto"/>
            <w:bottom w:val="none" w:sz="0" w:space="0" w:color="auto"/>
            <w:right w:val="none" w:sz="0" w:space="0" w:color="auto"/>
          </w:divBdr>
        </w:div>
        <w:div w:id="827791643">
          <w:marLeft w:val="0"/>
          <w:marRight w:val="0"/>
          <w:marTop w:val="0"/>
          <w:marBottom w:val="0"/>
          <w:divBdr>
            <w:top w:val="none" w:sz="0" w:space="0" w:color="auto"/>
            <w:left w:val="none" w:sz="0" w:space="0" w:color="auto"/>
            <w:bottom w:val="none" w:sz="0" w:space="0" w:color="auto"/>
            <w:right w:val="none" w:sz="0" w:space="0" w:color="auto"/>
          </w:divBdr>
        </w:div>
        <w:div w:id="838690300">
          <w:marLeft w:val="0"/>
          <w:marRight w:val="0"/>
          <w:marTop w:val="0"/>
          <w:marBottom w:val="0"/>
          <w:divBdr>
            <w:top w:val="none" w:sz="0" w:space="0" w:color="auto"/>
            <w:left w:val="none" w:sz="0" w:space="0" w:color="auto"/>
            <w:bottom w:val="none" w:sz="0" w:space="0" w:color="auto"/>
            <w:right w:val="none" w:sz="0" w:space="0" w:color="auto"/>
          </w:divBdr>
        </w:div>
        <w:div w:id="93594158">
          <w:marLeft w:val="0"/>
          <w:marRight w:val="0"/>
          <w:marTop w:val="0"/>
          <w:marBottom w:val="0"/>
          <w:divBdr>
            <w:top w:val="none" w:sz="0" w:space="0" w:color="auto"/>
            <w:left w:val="none" w:sz="0" w:space="0" w:color="auto"/>
            <w:bottom w:val="none" w:sz="0" w:space="0" w:color="auto"/>
            <w:right w:val="none" w:sz="0" w:space="0" w:color="auto"/>
          </w:divBdr>
        </w:div>
        <w:div w:id="442848388">
          <w:marLeft w:val="0"/>
          <w:marRight w:val="0"/>
          <w:marTop w:val="0"/>
          <w:marBottom w:val="0"/>
          <w:divBdr>
            <w:top w:val="none" w:sz="0" w:space="0" w:color="auto"/>
            <w:left w:val="none" w:sz="0" w:space="0" w:color="auto"/>
            <w:bottom w:val="none" w:sz="0" w:space="0" w:color="auto"/>
            <w:right w:val="none" w:sz="0" w:space="0" w:color="auto"/>
          </w:divBdr>
        </w:div>
        <w:div w:id="1599562913">
          <w:marLeft w:val="0"/>
          <w:marRight w:val="0"/>
          <w:marTop w:val="0"/>
          <w:marBottom w:val="0"/>
          <w:divBdr>
            <w:top w:val="none" w:sz="0" w:space="0" w:color="auto"/>
            <w:left w:val="none" w:sz="0" w:space="0" w:color="auto"/>
            <w:bottom w:val="none" w:sz="0" w:space="0" w:color="auto"/>
            <w:right w:val="none" w:sz="0" w:space="0" w:color="auto"/>
          </w:divBdr>
        </w:div>
        <w:div w:id="737675127">
          <w:marLeft w:val="0"/>
          <w:marRight w:val="0"/>
          <w:marTop w:val="0"/>
          <w:marBottom w:val="0"/>
          <w:divBdr>
            <w:top w:val="none" w:sz="0" w:space="0" w:color="auto"/>
            <w:left w:val="none" w:sz="0" w:space="0" w:color="auto"/>
            <w:bottom w:val="none" w:sz="0" w:space="0" w:color="auto"/>
            <w:right w:val="none" w:sz="0" w:space="0" w:color="auto"/>
          </w:divBdr>
        </w:div>
        <w:div w:id="363946263">
          <w:marLeft w:val="0"/>
          <w:marRight w:val="0"/>
          <w:marTop w:val="0"/>
          <w:marBottom w:val="0"/>
          <w:divBdr>
            <w:top w:val="none" w:sz="0" w:space="0" w:color="auto"/>
            <w:left w:val="none" w:sz="0" w:space="0" w:color="auto"/>
            <w:bottom w:val="none" w:sz="0" w:space="0" w:color="auto"/>
            <w:right w:val="none" w:sz="0" w:space="0" w:color="auto"/>
          </w:divBdr>
        </w:div>
        <w:div w:id="717244241">
          <w:marLeft w:val="0"/>
          <w:marRight w:val="0"/>
          <w:marTop w:val="0"/>
          <w:marBottom w:val="0"/>
          <w:divBdr>
            <w:top w:val="none" w:sz="0" w:space="0" w:color="auto"/>
            <w:left w:val="none" w:sz="0" w:space="0" w:color="auto"/>
            <w:bottom w:val="none" w:sz="0" w:space="0" w:color="auto"/>
            <w:right w:val="none" w:sz="0" w:space="0" w:color="auto"/>
          </w:divBdr>
        </w:div>
        <w:div w:id="616791445">
          <w:marLeft w:val="0"/>
          <w:marRight w:val="0"/>
          <w:marTop w:val="0"/>
          <w:marBottom w:val="0"/>
          <w:divBdr>
            <w:top w:val="none" w:sz="0" w:space="0" w:color="auto"/>
            <w:left w:val="none" w:sz="0" w:space="0" w:color="auto"/>
            <w:bottom w:val="none" w:sz="0" w:space="0" w:color="auto"/>
            <w:right w:val="none" w:sz="0" w:space="0" w:color="auto"/>
          </w:divBdr>
        </w:div>
      </w:divsChild>
    </w:div>
    <w:div w:id="1191141500">
      <w:bodyDiv w:val="1"/>
      <w:marLeft w:val="0"/>
      <w:marRight w:val="0"/>
      <w:marTop w:val="0"/>
      <w:marBottom w:val="0"/>
      <w:divBdr>
        <w:top w:val="none" w:sz="0" w:space="0" w:color="auto"/>
        <w:left w:val="none" w:sz="0" w:space="0" w:color="auto"/>
        <w:bottom w:val="none" w:sz="0" w:space="0" w:color="auto"/>
        <w:right w:val="none" w:sz="0" w:space="0" w:color="auto"/>
      </w:divBdr>
    </w:div>
    <w:div w:id="1202279671">
      <w:bodyDiv w:val="1"/>
      <w:marLeft w:val="0"/>
      <w:marRight w:val="0"/>
      <w:marTop w:val="0"/>
      <w:marBottom w:val="0"/>
      <w:divBdr>
        <w:top w:val="none" w:sz="0" w:space="0" w:color="auto"/>
        <w:left w:val="none" w:sz="0" w:space="0" w:color="auto"/>
        <w:bottom w:val="none" w:sz="0" w:space="0" w:color="auto"/>
        <w:right w:val="none" w:sz="0" w:space="0" w:color="auto"/>
      </w:divBdr>
    </w:div>
    <w:div w:id="1234193629">
      <w:bodyDiv w:val="1"/>
      <w:marLeft w:val="0"/>
      <w:marRight w:val="0"/>
      <w:marTop w:val="0"/>
      <w:marBottom w:val="0"/>
      <w:divBdr>
        <w:top w:val="none" w:sz="0" w:space="0" w:color="auto"/>
        <w:left w:val="none" w:sz="0" w:space="0" w:color="auto"/>
        <w:bottom w:val="none" w:sz="0" w:space="0" w:color="auto"/>
        <w:right w:val="none" w:sz="0" w:space="0" w:color="auto"/>
      </w:divBdr>
    </w:div>
    <w:div w:id="1499729848">
      <w:bodyDiv w:val="1"/>
      <w:marLeft w:val="0"/>
      <w:marRight w:val="0"/>
      <w:marTop w:val="0"/>
      <w:marBottom w:val="0"/>
      <w:divBdr>
        <w:top w:val="none" w:sz="0" w:space="0" w:color="auto"/>
        <w:left w:val="none" w:sz="0" w:space="0" w:color="auto"/>
        <w:bottom w:val="none" w:sz="0" w:space="0" w:color="auto"/>
        <w:right w:val="none" w:sz="0" w:space="0" w:color="auto"/>
      </w:divBdr>
    </w:div>
    <w:div w:id="1633245256">
      <w:bodyDiv w:val="1"/>
      <w:marLeft w:val="0"/>
      <w:marRight w:val="0"/>
      <w:marTop w:val="0"/>
      <w:marBottom w:val="0"/>
      <w:divBdr>
        <w:top w:val="none" w:sz="0" w:space="0" w:color="auto"/>
        <w:left w:val="none" w:sz="0" w:space="0" w:color="auto"/>
        <w:bottom w:val="none" w:sz="0" w:space="0" w:color="auto"/>
        <w:right w:val="none" w:sz="0" w:space="0" w:color="auto"/>
      </w:divBdr>
    </w:div>
    <w:div w:id="1777944795">
      <w:bodyDiv w:val="1"/>
      <w:marLeft w:val="0"/>
      <w:marRight w:val="0"/>
      <w:marTop w:val="0"/>
      <w:marBottom w:val="0"/>
      <w:divBdr>
        <w:top w:val="none" w:sz="0" w:space="0" w:color="auto"/>
        <w:left w:val="none" w:sz="0" w:space="0" w:color="auto"/>
        <w:bottom w:val="none" w:sz="0" w:space="0" w:color="auto"/>
        <w:right w:val="none" w:sz="0" w:space="0" w:color="auto"/>
      </w:divBdr>
    </w:div>
    <w:div w:id="209985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lfichero.com/embarazo-adolescente-minimos-historicos-2016-colombi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D94F20-E274-419A-BC86-1D788CAF3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4897</Words>
  <Characters>26937</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STEFANY</dc:creator>
  <cp:lastModifiedBy>Javier Eduardo Figueroa Pulido</cp:lastModifiedBy>
  <cp:revision>2</cp:revision>
  <cp:lastPrinted>2017-12-07T16:31:00Z</cp:lastPrinted>
  <dcterms:created xsi:type="dcterms:W3CDTF">2017-12-14T16:40:00Z</dcterms:created>
  <dcterms:modified xsi:type="dcterms:W3CDTF">2017-12-14T16:40:00Z</dcterms:modified>
</cp:coreProperties>
</file>